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A607B" w14:textId="77777777" w:rsidR="00AA138C" w:rsidRPr="00D52DB4" w:rsidRDefault="00AA138C" w:rsidP="00AA138C">
      <w:pPr>
        <w:spacing w:after="200" w:line="276" w:lineRule="auto"/>
        <w:ind w:firstLine="0"/>
        <w:jc w:val="center"/>
        <w:rPr>
          <w:rFonts w:cs="Arial"/>
          <w:b/>
          <w:bCs/>
          <w:sz w:val="20"/>
          <w:szCs w:val="20"/>
        </w:rPr>
      </w:pPr>
      <w:r w:rsidRPr="00D52DB4">
        <w:rPr>
          <w:rFonts w:eastAsia="Arial" w:cs="Arial"/>
          <w:b/>
          <w:bCs/>
          <w:sz w:val="20"/>
          <w:szCs w:val="20"/>
        </w:rPr>
        <w:t>TECHNINĖ SPECIFIKACIJA</w:t>
      </w:r>
    </w:p>
    <w:p w14:paraId="45B42800" w14:textId="77777777" w:rsidR="00AA138C" w:rsidRPr="00D52DB4" w:rsidRDefault="00AA138C" w:rsidP="00AA138C">
      <w:pPr>
        <w:pStyle w:val="ListParagraph"/>
        <w:tabs>
          <w:tab w:val="left" w:pos="284"/>
        </w:tabs>
        <w:spacing w:before="60" w:after="60"/>
        <w:ind w:left="0" w:firstLine="0"/>
        <w:contextualSpacing w:val="0"/>
        <w:jc w:val="center"/>
        <w:rPr>
          <w:rFonts w:eastAsia="Arial" w:cs="Arial"/>
          <w:b/>
          <w:bCs/>
          <w:sz w:val="20"/>
          <w:szCs w:val="20"/>
        </w:rPr>
      </w:pPr>
      <w:r w:rsidRPr="00D52DB4">
        <w:rPr>
          <w:rFonts w:eastAsia="Arial" w:cs="Arial"/>
          <w:b/>
          <w:bCs/>
          <w:sz w:val="20"/>
          <w:szCs w:val="20"/>
        </w:rPr>
        <w:t>(I pirkimo objekto dalis – Nepertraukiamo maitinimo šaltiniai)</w:t>
      </w:r>
    </w:p>
    <w:p w14:paraId="2B6F4F42" w14:textId="77777777" w:rsidR="00AA138C" w:rsidRPr="00D52DB4" w:rsidRDefault="00AA138C" w:rsidP="00AA138C">
      <w:pPr>
        <w:pStyle w:val="ListParagraph"/>
        <w:tabs>
          <w:tab w:val="left" w:pos="284"/>
        </w:tabs>
        <w:spacing w:before="60" w:after="60"/>
        <w:ind w:left="0" w:firstLine="0"/>
        <w:contextualSpacing w:val="0"/>
        <w:rPr>
          <w:rFonts w:cs="Arial"/>
          <w:b/>
          <w:bCs/>
          <w:sz w:val="20"/>
          <w:szCs w:val="20"/>
        </w:rPr>
      </w:pPr>
    </w:p>
    <w:p w14:paraId="684066D9" w14:textId="77777777" w:rsidR="00AA138C" w:rsidRPr="00D52DB4" w:rsidRDefault="00AA138C" w:rsidP="00AA138C">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D52DB4">
        <w:rPr>
          <w:rFonts w:eastAsia="Arial" w:cs="Arial"/>
          <w:b/>
          <w:bCs/>
          <w:sz w:val="20"/>
          <w:szCs w:val="20"/>
        </w:rPr>
        <w:t>SĄVOKOS IR SUTRUMPINIMAI</w:t>
      </w:r>
    </w:p>
    <w:p w14:paraId="09B684CD" w14:textId="77777777" w:rsidR="00AA138C" w:rsidRPr="00D52DB4" w:rsidRDefault="00AA138C" w:rsidP="00AA138C">
      <w:pPr>
        <w:pStyle w:val="ListParagraph"/>
        <w:numPr>
          <w:ilvl w:val="1"/>
          <w:numId w:val="7"/>
        </w:numPr>
        <w:tabs>
          <w:tab w:val="left" w:pos="567"/>
        </w:tabs>
        <w:spacing w:before="60" w:after="60"/>
        <w:ind w:left="0" w:firstLine="0"/>
        <w:contextualSpacing w:val="0"/>
        <w:jc w:val="both"/>
        <w:rPr>
          <w:rFonts w:eastAsia="Arial" w:cs="Arial"/>
          <w:sz w:val="20"/>
          <w:szCs w:val="20"/>
        </w:rPr>
      </w:pPr>
      <w:r w:rsidRPr="00D52DB4">
        <w:rPr>
          <w:rFonts w:eastAsia="Arial" w:cs="Arial"/>
          <w:b/>
          <w:bCs/>
          <w:sz w:val="20"/>
          <w:szCs w:val="20"/>
        </w:rPr>
        <w:t xml:space="preserve">Pirkėjas </w:t>
      </w:r>
      <w:r w:rsidRPr="00D52DB4">
        <w:rPr>
          <w:rFonts w:eastAsia="Arial" w:cs="Arial"/>
          <w:sz w:val="20"/>
          <w:szCs w:val="20"/>
        </w:rPr>
        <w:t xml:space="preserve">– </w:t>
      </w:r>
      <w:sdt>
        <w:sdtPr>
          <w:rPr>
            <w:rFonts w:cs="Arial"/>
            <w:sz w:val="20"/>
            <w:szCs w:val="20"/>
          </w:rPr>
          <w:id w:val="-1888564576"/>
          <w:placeholder>
            <w:docPart w:val="364C12FA2CC34913969A795A23B06E9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D52DB4">
            <w:rPr>
              <w:rFonts w:cs="Arial"/>
              <w:sz w:val="20"/>
              <w:szCs w:val="20"/>
            </w:rPr>
            <w:t>UAB „Ignitis grupės paslaugų centras“</w:t>
          </w:r>
        </w:sdtContent>
      </w:sdt>
    </w:p>
    <w:p w14:paraId="3A116A84" w14:textId="77777777" w:rsidR="00AA138C" w:rsidRPr="00D52DB4" w:rsidRDefault="00AA138C" w:rsidP="00AA138C">
      <w:pPr>
        <w:pStyle w:val="ListParagraph"/>
        <w:numPr>
          <w:ilvl w:val="1"/>
          <w:numId w:val="7"/>
        </w:numPr>
        <w:tabs>
          <w:tab w:val="left" w:pos="567"/>
        </w:tabs>
        <w:spacing w:before="60" w:after="60"/>
        <w:ind w:left="0" w:firstLine="0"/>
        <w:contextualSpacing w:val="0"/>
        <w:jc w:val="both"/>
        <w:rPr>
          <w:rFonts w:eastAsia="Arial" w:cs="Arial"/>
          <w:sz w:val="20"/>
          <w:szCs w:val="20"/>
        </w:rPr>
      </w:pPr>
      <w:r w:rsidRPr="00D52DB4">
        <w:rPr>
          <w:rFonts w:eastAsia="Arial" w:cs="Arial"/>
          <w:b/>
          <w:bCs/>
          <w:sz w:val="20"/>
          <w:szCs w:val="20"/>
        </w:rPr>
        <w:t>Tiekėjas</w:t>
      </w:r>
      <w:r w:rsidRPr="00D52DB4">
        <w:rPr>
          <w:rFonts w:cs="Arial"/>
          <w:b/>
          <w:bCs/>
          <w:sz w:val="20"/>
          <w:szCs w:val="20"/>
        </w:rPr>
        <w:t xml:space="preserve"> </w:t>
      </w:r>
      <w:r w:rsidRPr="00D52DB4">
        <w:rPr>
          <w:rFonts w:eastAsia="Arial" w:cs="Arial"/>
          <w:sz w:val="20"/>
          <w:szCs w:val="20"/>
        </w:rPr>
        <w:t>– ūkio subjektas – fizinis asmuo, privatusis juridinis asmuo, viešasis juridinis asmuo, kitos organizacijos ir jų padaliniai ar tokių asmenų grupė, su kuriuo Pirkėjas sudaro Sutartį.</w:t>
      </w:r>
    </w:p>
    <w:p w14:paraId="49300CB7" w14:textId="65106C53"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sz w:val="20"/>
          <w:szCs w:val="20"/>
        </w:rPr>
        <w:t>Preliminarioji sutartis</w:t>
      </w:r>
      <w:r w:rsidRPr="00D52DB4">
        <w:rPr>
          <w:rFonts w:cs="Arial"/>
          <w:sz w:val="20"/>
          <w:szCs w:val="20"/>
        </w:rPr>
        <w:t xml:space="preserve"> – Preliminarioji sutartis, susidedanti iš Sutarties </w:t>
      </w:r>
      <w:r w:rsidR="00B514AD" w:rsidRPr="00D52DB4">
        <w:rPr>
          <w:rFonts w:cs="Arial"/>
          <w:sz w:val="20"/>
          <w:szCs w:val="20"/>
        </w:rPr>
        <w:t>b</w:t>
      </w:r>
      <w:r w:rsidRPr="00D52DB4">
        <w:rPr>
          <w:rFonts w:cs="Arial"/>
          <w:sz w:val="20"/>
          <w:szCs w:val="20"/>
        </w:rPr>
        <w:t>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53649C40"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bCs/>
          <w:sz w:val="20"/>
          <w:szCs w:val="20"/>
        </w:rPr>
        <w:t xml:space="preserve">Pasiūlymas </w:t>
      </w:r>
      <w:r w:rsidRPr="00D52DB4">
        <w:rPr>
          <w:rFonts w:cs="Arial"/>
          <w:bCs/>
          <w:sz w:val="20"/>
          <w:szCs w:val="20"/>
        </w:rPr>
        <w:t>–</w:t>
      </w:r>
      <w:r w:rsidRPr="00D52DB4">
        <w:rPr>
          <w:rFonts w:cs="Arial"/>
          <w:sz w:val="20"/>
          <w:szCs w:val="20"/>
        </w:rPr>
        <w:t xml:space="preserve"> Perkančiajai organizacijai vykdant Pirkimo procedūras, Tiekėjo pateiktų dokumentų visuma. </w:t>
      </w:r>
    </w:p>
    <w:p w14:paraId="55CB1FEF"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sz w:val="20"/>
          <w:szCs w:val="20"/>
        </w:rPr>
        <w:t>Sutartis</w:t>
      </w:r>
      <w:r w:rsidRPr="00D52DB4">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6C95081C"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sz w:val="20"/>
          <w:szCs w:val="20"/>
        </w:rPr>
        <w:t>Prekės</w:t>
      </w:r>
      <w:r w:rsidRPr="00D52DB4">
        <w:rPr>
          <w:rFonts w:cs="Arial"/>
          <w:sz w:val="20"/>
          <w:szCs w:val="20"/>
        </w:rPr>
        <w:t xml:space="preserve"> – atnaujinto varžymosi būdu, pasirašius Sutartį, Pirkėjo įsigyjamos Nurodytos ir/arba Kitos prekės.</w:t>
      </w:r>
    </w:p>
    <w:p w14:paraId="2C6516C7"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bCs/>
          <w:sz w:val="20"/>
          <w:szCs w:val="20"/>
        </w:rPr>
        <w:t>Nurodytos prekės</w:t>
      </w:r>
      <w:r w:rsidRPr="00D52DB4">
        <w:rPr>
          <w:rFonts w:cs="Arial"/>
          <w:sz w:val="20"/>
          <w:szCs w:val="20"/>
        </w:rPr>
        <w:t xml:space="preserve"> – Prekės, kurių sąrašas nurodytas Techninės specifikacijos Lentelėje Nr.1. </w:t>
      </w:r>
    </w:p>
    <w:p w14:paraId="3D27ACD4"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bCs/>
          <w:sz w:val="20"/>
          <w:szCs w:val="20"/>
        </w:rPr>
        <w:t>Kitos prekės</w:t>
      </w:r>
      <w:r w:rsidRPr="00D52DB4">
        <w:rPr>
          <w:rFonts w:cs="Arial"/>
          <w:sz w:val="20"/>
          <w:szCs w:val="20"/>
        </w:rPr>
        <w:t xml:space="preserve"> – į Nurodytų prekių sąrašą nepatenkančios, tačiau tai pačiai prekių grupei (nepertraukiamo maitinimo šaltiniai, baterijų blokai) priklausančios Prekės. </w:t>
      </w:r>
    </w:p>
    <w:p w14:paraId="361E275E"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sz w:val="20"/>
          <w:szCs w:val="20"/>
        </w:rPr>
        <w:t xml:space="preserve">Atnaujintas varžymasis </w:t>
      </w:r>
      <w:r w:rsidRPr="00D52DB4">
        <w:rPr>
          <w:rFonts w:cs="Arial"/>
          <w:bCs/>
          <w:sz w:val="20"/>
          <w:szCs w:val="20"/>
        </w:rPr>
        <w:t>–</w:t>
      </w:r>
      <w:r w:rsidRPr="00D52DB4">
        <w:rPr>
          <w:rFonts w:cs="Arial"/>
          <w:sz w:val="20"/>
          <w:szCs w:val="20"/>
        </w:rPr>
        <w:t xml:space="preserve"> </w:t>
      </w:r>
      <w:r w:rsidRPr="00D52DB4">
        <w:rPr>
          <w:rFonts w:cs="Arial"/>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3DD91FA2"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sz w:val="20"/>
          <w:szCs w:val="20"/>
        </w:rPr>
        <w:t xml:space="preserve">Atnaujintas pasiūlymas – </w:t>
      </w:r>
      <w:r w:rsidRPr="00D52DB4">
        <w:rPr>
          <w:rFonts w:cs="Arial"/>
          <w:sz w:val="20"/>
          <w:szCs w:val="20"/>
        </w:rPr>
        <w:t>Atnaujinto varžymosi metu Tiekėjo Pirkėjui teikiamas atnaujintas pasiūlymas dėl Prekių pagal Pirkėjo Užsakyme nustatytus reikalavimus.</w:t>
      </w:r>
    </w:p>
    <w:p w14:paraId="4D9F6590"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sz w:val="20"/>
          <w:szCs w:val="20"/>
        </w:rPr>
      </w:pPr>
      <w:r w:rsidRPr="00D52DB4">
        <w:rPr>
          <w:rFonts w:cs="Arial"/>
          <w:b/>
          <w:sz w:val="20"/>
          <w:szCs w:val="20"/>
        </w:rPr>
        <w:t>Užsakymas</w:t>
      </w:r>
      <w:r w:rsidRPr="00D52DB4">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D52DB4">
        <w:rPr>
          <w:rFonts w:cs="Arial"/>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77082BBD" w14:textId="77777777" w:rsidR="00AA138C" w:rsidRPr="00D52DB4" w:rsidRDefault="00AA138C" w:rsidP="00AA138C">
      <w:pPr>
        <w:pStyle w:val="ListParagraph"/>
        <w:numPr>
          <w:ilvl w:val="1"/>
          <w:numId w:val="2"/>
        </w:numPr>
        <w:tabs>
          <w:tab w:val="left" w:pos="0"/>
          <w:tab w:val="left" w:pos="567"/>
        </w:tabs>
        <w:spacing w:before="60" w:after="60"/>
        <w:ind w:left="0" w:firstLine="0"/>
        <w:contextualSpacing w:val="0"/>
        <w:jc w:val="both"/>
        <w:rPr>
          <w:rFonts w:cs="Arial"/>
          <w:i/>
          <w:iCs/>
          <w:sz w:val="20"/>
          <w:szCs w:val="20"/>
        </w:rPr>
      </w:pPr>
      <w:r w:rsidRPr="00D52DB4">
        <w:rPr>
          <w:rFonts w:eastAsia="Arial" w:cs="Arial"/>
          <w:b/>
          <w:bCs/>
          <w:sz w:val="20"/>
          <w:szCs w:val="20"/>
        </w:rPr>
        <w:t xml:space="preserve">Prekių užsakymas – </w:t>
      </w:r>
      <w:r w:rsidRPr="00D52DB4">
        <w:rPr>
          <w:rFonts w:eastAsia="Arial" w:cs="Arial"/>
          <w:sz w:val="20"/>
          <w:szCs w:val="20"/>
        </w:rPr>
        <w:t>Sutarties pagrindu Tiekėjui tekstiniu pranešimu, elektroniniu paštu ir/ar per Pirkėjo nurodytą informacinę sistemą teikiamas rašytinis užsakymas pristatyti ir / ar perduoti Prekes.</w:t>
      </w:r>
    </w:p>
    <w:p w14:paraId="0F82D71E" w14:textId="77777777" w:rsidR="00AA138C" w:rsidRPr="00D52DB4" w:rsidRDefault="00AA138C" w:rsidP="00AA138C">
      <w:pPr>
        <w:pStyle w:val="ListParagraph"/>
        <w:tabs>
          <w:tab w:val="left" w:pos="709"/>
        </w:tabs>
        <w:spacing w:before="60" w:after="60"/>
        <w:ind w:left="0" w:firstLine="0"/>
        <w:jc w:val="both"/>
        <w:rPr>
          <w:rFonts w:cs="Arial"/>
          <w:i/>
          <w:sz w:val="20"/>
          <w:szCs w:val="20"/>
        </w:rPr>
      </w:pPr>
    </w:p>
    <w:p w14:paraId="29834B47" w14:textId="77777777" w:rsidR="00AA138C" w:rsidRPr="00D52DB4" w:rsidRDefault="00AA138C" w:rsidP="00AA138C">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52DB4">
        <w:rPr>
          <w:rFonts w:eastAsia="Arial" w:cs="Arial"/>
          <w:b/>
          <w:bCs/>
          <w:sz w:val="20"/>
          <w:szCs w:val="20"/>
        </w:rPr>
        <w:t>PIRKIMO OBJEKTAS</w:t>
      </w:r>
    </w:p>
    <w:p w14:paraId="2CEBB12B" w14:textId="77777777" w:rsidR="00AA138C" w:rsidRPr="00D52DB4" w:rsidRDefault="00E73F26" w:rsidP="00AA138C">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C4838F8BE0B34965A2BBAF0978C5AFC7"/>
          </w:placeholder>
          <w:text/>
        </w:sdtPr>
        <w:sdtEndPr/>
        <w:sdtContent>
          <w:r w:rsidR="00AA138C" w:rsidRPr="00D52DB4">
            <w:rPr>
              <w:rFonts w:cs="Arial"/>
              <w:bCs/>
              <w:sz w:val="20"/>
              <w:szCs w:val="20"/>
            </w:rPr>
            <w:t>Nepertraukiamo maitinimo šaltiniai</w:t>
          </w:r>
        </w:sdtContent>
      </w:sdt>
      <w:r w:rsidR="00AA138C" w:rsidRPr="00D52DB4">
        <w:rPr>
          <w:rFonts w:eastAsia="Arial" w:cs="Arial"/>
          <w:sz w:val="20"/>
          <w:szCs w:val="20"/>
        </w:rPr>
        <w:t>.</w:t>
      </w:r>
    </w:p>
    <w:p w14:paraId="68F8984F" w14:textId="77777777" w:rsidR="00AA138C" w:rsidRPr="00D52DB4" w:rsidRDefault="00AA138C" w:rsidP="00AA138C">
      <w:pPr>
        <w:spacing w:before="60" w:after="60"/>
        <w:ind w:firstLine="0"/>
        <w:jc w:val="both"/>
        <w:rPr>
          <w:rFonts w:cs="Arial"/>
          <w:sz w:val="20"/>
          <w:szCs w:val="20"/>
        </w:rPr>
      </w:pPr>
    </w:p>
    <w:p w14:paraId="23F7F8CD" w14:textId="77777777" w:rsidR="00AA138C" w:rsidRPr="00D52DB4" w:rsidRDefault="00AA138C" w:rsidP="00AA138C">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52DB4">
        <w:rPr>
          <w:rFonts w:eastAsia="Arial" w:cs="Arial"/>
          <w:b/>
          <w:bCs/>
          <w:sz w:val="20"/>
          <w:szCs w:val="20"/>
        </w:rPr>
        <w:t>PIRKIMO OBJEKTO APIMTYS</w:t>
      </w:r>
    </w:p>
    <w:p w14:paraId="7B108BBD" w14:textId="77777777" w:rsidR="00AA138C" w:rsidRPr="00D52DB4" w:rsidRDefault="00AA138C" w:rsidP="00AA138C">
      <w:pPr>
        <w:pStyle w:val="ListParagraph"/>
        <w:numPr>
          <w:ilvl w:val="1"/>
          <w:numId w:val="8"/>
        </w:numPr>
        <w:tabs>
          <w:tab w:val="left" w:pos="540"/>
        </w:tabs>
        <w:spacing w:before="60" w:after="60"/>
        <w:ind w:hanging="792"/>
        <w:jc w:val="both"/>
        <w:rPr>
          <w:rFonts w:cs="Arial"/>
          <w:b/>
          <w:i/>
          <w:sz w:val="20"/>
          <w:szCs w:val="20"/>
        </w:rPr>
      </w:pPr>
      <w:r w:rsidRPr="00D52DB4">
        <w:rPr>
          <w:rFonts w:cs="Arial"/>
          <w:sz w:val="20"/>
          <w:szCs w:val="20"/>
        </w:rPr>
        <w:t>Prekių sąrašas ir preliminarūs kiekiai pateikiami žemiau esančioje Lentelėje Nr. 1:</w:t>
      </w:r>
    </w:p>
    <w:p w14:paraId="44CDC580" w14:textId="77777777" w:rsidR="00AA138C" w:rsidRPr="00D52DB4" w:rsidRDefault="00AA138C" w:rsidP="00AA138C">
      <w:pPr>
        <w:pStyle w:val="ListParagraph"/>
        <w:tabs>
          <w:tab w:val="left" w:pos="540"/>
        </w:tabs>
        <w:spacing w:before="60" w:after="60"/>
        <w:ind w:left="360" w:firstLine="0"/>
        <w:jc w:val="right"/>
        <w:rPr>
          <w:rFonts w:cs="Arial"/>
          <w:b/>
          <w:sz w:val="20"/>
          <w:szCs w:val="20"/>
        </w:rPr>
      </w:pPr>
      <w:r w:rsidRPr="00D52DB4">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AA138C" w:rsidRPr="00D52DB4" w14:paraId="3EDA5FA5" w14:textId="77777777" w:rsidTr="00174260">
        <w:tc>
          <w:tcPr>
            <w:tcW w:w="993" w:type="dxa"/>
          </w:tcPr>
          <w:p w14:paraId="251E9273" w14:textId="77777777" w:rsidR="00AA138C" w:rsidRPr="00602EA2" w:rsidRDefault="00AA138C" w:rsidP="00174260">
            <w:pPr>
              <w:spacing w:before="60" w:after="60"/>
              <w:ind w:firstLine="0"/>
              <w:jc w:val="center"/>
              <w:rPr>
                <w:rFonts w:eastAsiaTheme="minorHAnsi" w:cs="Arial"/>
                <w:b/>
                <w:color w:val="FF0000"/>
                <w:sz w:val="20"/>
                <w:szCs w:val="20"/>
              </w:rPr>
            </w:pPr>
            <w:r w:rsidRPr="00602EA2">
              <w:rPr>
                <w:rFonts w:cs="Arial"/>
                <w:b/>
                <w:sz w:val="20"/>
                <w:szCs w:val="20"/>
              </w:rPr>
              <w:t>Eil. Nr.</w:t>
            </w:r>
          </w:p>
        </w:tc>
        <w:tc>
          <w:tcPr>
            <w:tcW w:w="6520" w:type="dxa"/>
          </w:tcPr>
          <w:p w14:paraId="20E4FC2D" w14:textId="77777777" w:rsidR="00AA138C" w:rsidRPr="00602EA2" w:rsidRDefault="00AA138C" w:rsidP="00174260">
            <w:pPr>
              <w:spacing w:before="60" w:after="60"/>
              <w:ind w:firstLine="0"/>
              <w:jc w:val="center"/>
              <w:rPr>
                <w:rFonts w:eastAsiaTheme="minorHAnsi" w:cs="Arial"/>
                <w:b/>
                <w:sz w:val="20"/>
                <w:szCs w:val="20"/>
              </w:rPr>
            </w:pPr>
            <w:r w:rsidRPr="00602EA2">
              <w:rPr>
                <w:rFonts w:cs="Arial"/>
                <w:b/>
                <w:sz w:val="20"/>
                <w:szCs w:val="20"/>
              </w:rPr>
              <w:t>Pavadinimas</w:t>
            </w:r>
          </w:p>
        </w:tc>
        <w:tc>
          <w:tcPr>
            <w:tcW w:w="2126" w:type="dxa"/>
          </w:tcPr>
          <w:p w14:paraId="0BAB1F3F" w14:textId="77777777" w:rsidR="00AA138C" w:rsidRPr="00602EA2" w:rsidRDefault="00AA138C" w:rsidP="00174260">
            <w:pPr>
              <w:spacing w:before="60" w:after="60"/>
              <w:ind w:firstLine="0"/>
              <w:jc w:val="center"/>
              <w:rPr>
                <w:rFonts w:eastAsiaTheme="minorHAnsi" w:cs="Arial"/>
                <w:b/>
                <w:sz w:val="20"/>
                <w:szCs w:val="20"/>
              </w:rPr>
            </w:pPr>
            <w:r w:rsidRPr="00602EA2">
              <w:rPr>
                <w:rFonts w:cs="Arial"/>
                <w:b/>
                <w:bCs/>
                <w:iCs/>
                <w:sz w:val="20"/>
                <w:szCs w:val="20"/>
              </w:rPr>
              <w:t>Preliminarus kiekis</w:t>
            </w:r>
            <w:r w:rsidRPr="00602EA2">
              <w:rPr>
                <w:rStyle w:val="FootnoteReference"/>
                <w:rFonts w:cs="Arial"/>
                <w:b/>
                <w:bCs/>
                <w:iCs/>
                <w:sz w:val="20"/>
                <w:szCs w:val="20"/>
              </w:rPr>
              <w:footnoteReference w:id="1"/>
            </w:r>
            <w:r w:rsidRPr="00602EA2">
              <w:rPr>
                <w:rFonts w:cs="Arial"/>
                <w:b/>
                <w:bCs/>
                <w:iCs/>
                <w:sz w:val="20"/>
                <w:szCs w:val="20"/>
              </w:rPr>
              <w:t xml:space="preserve">, </w:t>
            </w:r>
            <w:r w:rsidRPr="00602EA2">
              <w:rPr>
                <w:rFonts w:cs="Arial"/>
                <w:b/>
                <w:sz w:val="20"/>
                <w:szCs w:val="20"/>
              </w:rPr>
              <w:t>vnt.*</w:t>
            </w:r>
          </w:p>
        </w:tc>
      </w:tr>
      <w:tr w:rsidR="00AA138C" w:rsidRPr="00D52DB4" w14:paraId="77A275B0" w14:textId="77777777" w:rsidTr="00174260">
        <w:tc>
          <w:tcPr>
            <w:tcW w:w="993" w:type="dxa"/>
          </w:tcPr>
          <w:p w14:paraId="5A9419C7"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7EADC327" w14:textId="77777777" w:rsidR="00AA138C" w:rsidRPr="00602EA2" w:rsidRDefault="00AA138C" w:rsidP="00174260">
            <w:pPr>
              <w:spacing w:before="60" w:after="60"/>
              <w:ind w:firstLine="0"/>
              <w:rPr>
                <w:rFonts w:eastAsiaTheme="minorHAnsi" w:cs="Arial"/>
                <w:sz w:val="20"/>
                <w:szCs w:val="20"/>
              </w:rPr>
            </w:pPr>
            <w:r w:rsidRPr="00602EA2">
              <w:rPr>
                <w:rFonts w:cs="Arial"/>
                <w:color w:val="000000"/>
                <w:sz w:val="20"/>
                <w:szCs w:val="20"/>
              </w:rPr>
              <w:t>Nepertraukiamo maitinimo šaltinis 750 VA, pastatomas</w:t>
            </w:r>
          </w:p>
        </w:tc>
        <w:tc>
          <w:tcPr>
            <w:tcW w:w="2126" w:type="dxa"/>
            <w:vAlign w:val="center"/>
          </w:tcPr>
          <w:p w14:paraId="6B24A388" w14:textId="77777777" w:rsidR="00AA138C" w:rsidRPr="00602EA2" w:rsidRDefault="00AA138C" w:rsidP="00174260">
            <w:pPr>
              <w:spacing w:before="60" w:after="60"/>
              <w:ind w:firstLine="0"/>
              <w:jc w:val="center"/>
              <w:rPr>
                <w:rFonts w:eastAsiaTheme="minorHAnsi" w:cs="Arial"/>
                <w:sz w:val="20"/>
                <w:szCs w:val="20"/>
              </w:rPr>
            </w:pPr>
            <w:r w:rsidRPr="00602EA2">
              <w:rPr>
                <w:rFonts w:cs="Arial"/>
                <w:sz w:val="20"/>
                <w:szCs w:val="20"/>
              </w:rPr>
              <w:t>5</w:t>
            </w:r>
          </w:p>
        </w:tc>
      </w:tr>
      <w:tr w:rsidR="00AA138C" w:rsidRPr="00D52DB4" w14:paraId="19C45A34" w14:textId="77777777" w:rsidTr="00174260">
        <w:tc>
          <w:tcPr>
            <w:tcW w:w="993" w:type="dxa"/>
          </w:tcPr>
          <w:p w14:paraId="2E89E6B0"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7B63AA40" w14:textId="77777777" w:rsidR="00AA138C" w:rsidRPr="00602EA2" w:rsidRDefault="00AA138C" w:rsidP="00174260">
            <w:pPr>
              <w:spacing w:before="60" w:after="60"/>
              <w:ind w:firstLine="0"/>
              <w:rPr>
                <w:rFonts w:eastAsiaTheme="minorHAnsi" w:cs="Arial"/>
                <w:sz w:val="20"/>
                <w:szCs w:val="20"/>
              </w:rPr>
            </w:pPr>
            <w:r w:rsidRPr="00602EA2">
              <w:rPr>
                <w:rFonts w:cs="Arial"/>
                <w:color w:val="000000"/>
                <w:sz w:val="20"/>
                <w:szCs w:val="20"/>
              </w:rPr>
              <w:t>Nepertraukiamo maitinimo šaltinis 1500 VA, pastatomas</w:t>
            </w:r>
          </w:p>
        </w:tc>
        <w:tc>
          <w:tcPr>
            <w:tcW w:w="2126" w:type="dxa"/>
            <w:vAlign w:val="center"/>
          </w:tcPr>
          <w:p w14:paraId="398761EB" w14:textId="77777777" w:rsidR="00AA138C" w:rsidRPr="00602EA2" w:rsidRDefault="00AA138C" w:rsidP="00174260">
            <w:pPr>
              <w:spacing w:before="60" w:after="60"/>
              <w:ind w:firstLine="0"/>
              <w:jc w:val="center"/>
              <w:rPr>
                <w:rFonts w:eastAsiaTheme="minorHAnsi" w:cs="Arial"/>
                <w:sz w:val="20"/>
                <w:szCs w:val="20"/>
              </w:rPr>
            </w:pPr>
            <w:r w:rsidRPr="00602EA2">
              <w:rPr>
                <w:rFonts w:cs="Arial"/>
                <w:sz w:val="20"/>
                <w:szCs w:val="20"/>
              </w:rPr>
              <w:t>5</w:t>
            </w:r>
          </w:p>
        </w:tc>
      </w:tr>
      <w:tr w:rsidR="00AA138C" w:rsidRPr="00D52DB4" w14:paraId="3B567DD3" w14:textId="77777777" w:rsidTr="00174260">
        <w:tc>
          <w:tcPr>
            <w:tcW w:w="993" w:type="dxa"/>
          </w:tcPr>
          <w:p w14:paraId="1CC52A99"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530001C7" w14:textId="77777777" w:rsidR="00AA138C" w:rsidRPr="00602EA2" w:rsidRDefault="00AA138C" w:rsidP="00174260">
            <w:pPr>
              <w:spacing w:before="60" w:after="60"/>
              <w:ind w:firstLine="0"/>
              <w:rPr>
                <w:rFonts w:eastAsiaTheme="minorHAnsi" w:cs="Arial"/>
                <w:sz w:val="20"/>
                <w:szCs w:val="20"/>
              </w:rPr>
            </w:pPr>
            <w:r w:rsidRPr="00602EA2">
              <w:rPr>
                <w:rFonts w:cs="Arial"/>
                <w:color w:val="000000"/>
                <w:sz w:val="20"/>
                <w:szCs w:val="20"/>
              </w:rPr>
              <w:t>Nepertraukiamo maitinimo šaltinis 1500 VA,  montuojamas į spintą</w:t>
            </w:r>
          </w:p>
        </w:tc>
        <w:tc>
          <w:tcPr>
            <w:tcW w:w="2126" w:type="dxa"/>
            <w:vAlign w:val="center"/>
          </w:tcPr>
          <w:p w14:paraId="42511319" w14:textId="77777777" w:rsidR="00AA138C" w:rsidRPr="00602EA2" w:rsidRDefault="00AA138C" w:rsidP="00174260">
            <w:pPr>
              <w:spacing w:before="60" w:after="60"/>
              <w:ind w:firstLine="0"/>
              <w:jc w:val="center"/>
              <w:rPr>
                <w:rFonts w:eastAsiaTheme="minorHAnsi" w:cs="Arial"/>
                <w:sz w:val="20"/>
                <w:szCs w:val="20"/>
              </w:rPr>
            </w:pPr>
            <w:r w:rsidRPr="00602EA2">
              <w:rPr>
                <w:rFonts w:cs="Arial"/>
                <w:sz w:val="20"/>
                <w:szCs w:val="20"/>
              </w:rPr>
              <w:t>5</w:t>
            </w:r>
          </w:p>
        </w:tc>
      </w:tr>
      <w:tr w:rsidR="00AA138C" w:rsidRPr="00D52DB4" w14:paraId="3953326D" w14:textId="77777777" w:rsidTr="00174260">
        <w:tc>
          <w:tcPr>
            <w:tcW w:w="993" w:type="dxa"/>
          </w:tcPr>
          <w:p w14:paraId="0025D608"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4690A43B" w14:textId="77777777" w:rsidR="00AA138C" w:rsidRPr="00602EA2" w:rsidRDefault="00AA138C" w:rsidP="00174260">
            <w:pPr>
              <w:spacing w:before="60" w:after="60"/>
              <w:ind w:firstLine="0"/>
              <w:rPr>
                <w:rFonts w:cs="Arial"/>
                <w:bCs/>
                <w:color w:val="000000"/>
                <w:sz w:val="20"/>
                <w:szCs w:val="20"/>
              </w:rPr>
            </w:pPr>
            <w:r w:rsidRPr="00602EA2">
              <w:rPr>
                <w:rFonts w:cs="Arial"/>
                <w:color w:val="000000"/>
                <w:sz w:val="20"/>
                <w:szCs w:val="20"/>
              </w:rPr>
              <w:t>Baterijų blokas, nepertraukiamo maitinimo šaltiniui 1500 VA, montuojamas į spintą</w:t>
            </w:r>
          </w:p>
        </w:tc>
        <w:tc>
          <w:tcPr>
            <w:tcW w:w="2126" w:type="dxa"/>
            <w:vAlign w:val="center"/>
          </w:tcPr>
          <w:p w14:paraId="35F95589"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2</w:t>
            </w:r>
          </w:p>
        </w:tc>
      </w:tr>
      <w:tr w:rsidR="00AA138C" w:rsidRPr="00D52DB4" w14:paraId="16E4BC5B" w14:textId="77777777" w:rsidTr="00174260">
        <w:tc>
          <w:tcPr>
            <w:tcW w:w="993" w:type="dxa"/>
          </w:tcPr>
          <w:p w14:paraId="47C24847"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035BACFB"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Nepertraukiamo maitinimo šaltinis 1500 VA dvigubos konversijos,  montuojamas į spintą</w:t>
            </w:r>
          </w:p>
        </w:tc>
        <w:tc>
          <w:tcPr>
            <w:tcW w:w="2126" w:type="dxa"/>
            <w:vAlign w:val="center"/>
          </w:tcPr>
          <w:p w14:paraId="6F07BCD9"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50</w:t>
            </w:r>
          </w:p>
        </w:tc>
      </w:tr>
      <w:tr w:rsidR="00AA138C" w:rsidRPr="00D52DB4" w14:paraId="3CC1B47B" w14:textId="77777777" w:rsidTr="00174260">
        <w:tc>
          <w:tcPr>
            <w:tcW w:w="993" w:type="dxa"/>
          </w:tcPr>
          <w:p w14:paraId="601ABBB5"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7CA007FC"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Baterijų blokas, nepertraukiamo maitinimo šaltiniui 1500 VA dvigubos konversijos, montuojamas į spintą</w:t>
            </w:r>
          </w:p>
        </w:tc>
        <w:tc>
          <w:tcPr>
            <w:tcW w:w="2126" w:type="dxa"/>
            <w:vAlign w:val="center"/>
          </w:tcPr>
          <w:p w14:paraId="225F4AB5"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65</w:t>
            </w:r>
          </w:p>
        </w:tc>
      </w:tr>
      <w:tr w:rsidR="00AA138C" w:rsidRPr="00D52DB4" w14:paraId="34FE770C" w14:textId="77777777" w:rsidTr="00174260">
        <w:tc>
          <w:tcPr>
            <w:tcW w:w="993" w:type="dxa"/>
          </w:tcPr>
          <w:p w14:paraId="6E35AB65"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1BFD444B"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Nepertraukiamo maitinimo šaltinis 3000 VA,  montuojamas į spintą</w:t>
            </w:r>
          </w:p>
        </w:tc>
        <w:tc>
          <w:tcPr>
            <w:tcW w:w="2126" w:type="dxa"/>
            <w:vAlign w:val="center"/>
          </w:tcPr>
          <w:p w14:paraId="5E31BBCC"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1</w:t>
            </w:r>
          </w:p>
        </w:tc>
      </w:tr>
      <w:tr w:rsidR="00AA138C" w:rsidRPr="00D52DB4" w14:paraId="100FCF76" w14:textId="77777777" w:rsidTr="00174260">
        <w:tc>
          <w:tcPr>
            <w:tcW w:w="993" w:type="dxa"/>
          </w:tcPr>
          <w:p w14:paraId="2129DD74"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5E2179AA"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Baterijų blokas, nepertraukiamo maitinimo šaltiniui 3000 VA, montuojamas į spintą</w:t>
            </w:r>
          </w:p>
        </w:tc>
        <w:tc>
          <w:tcPr>
            <w:tcW w:w="2126" w:type="dxa"/>
            <w:vAlign w:val="center"/>
          </w:tcPr>
          <w:p w14:paraId="45455662"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1</w:t>
            </w:r>
          </w:p>
        </w:tc>
      </w:tr>
      <w:tr w:rsidR="00AA138C" w:rsidRPr="00D52DB4" w14:paraId="1A4E9D70" w14:textId="77777777" w:rsidTr="00174260">
        <w:tc>
          <w:tcPr>
            <w:tcW w:w="993" w:type="dxa"/>
          </w:tcPr>
          <w:p w14:paraId="49969DE2"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3233D3E6"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Nepertraukiamo maitinimo šaltinis 3000 VA dvigubos konversijos,  montuojamas į spintą</w:t>
            </w:r>
          </w:p>
        </w:tc>
        <w:tc>
          <w:tcPr>
            <w:tcW w:w="2126" w:type="dxa"/>
            <w:vAlign w:val="center"/>
          </w:tcPr>
          <w:p w14:paraId="0954EE82"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5</w:t>
            </w:r>
          </w:p>
        </w:tc>
      </w:tr>
      <w:tr w:rsidR="00AA138C" w:rsidRPr="00D52DB4" w14:paraId="0C5B96DD" w14:textId="77777777" w:rsidTr="00174260">
        <w:tc>
          <w:tcPr>
            <w:tcW w:w="993" w:type="dxa"/>
          </w:tcPr>
          <w:p w14:paraId="54FA8B9B"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2ACAA2CF"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Baterijų blokas, nepertraukiamo maitinimo šaltiniui 3000 VA dvigubos konversijos, montuojamas į spintą</w:t>
            </w:r>
          </w:p>
        </w:tc>
        <w:tc>
          <w:tcPr>
            <w:tcW w:w="2126" w:type="dxa"/>
            <w:vAlign w:val="center"/>
          </w:tcPr>
          <w:p w14:paraId="3AD4AF73"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10</w:t>
            </w:r>
          </w:p>
        </w:tc>
      </w:tr>
      <w:tr w:rsidR="00AA138C" w:rsidRPr="00D52DB4" w14:paraId="27D9273E" w14:textId="77777777" w:rsidTr="00174260">
        <w:tc>
          <w:tcPr>
            <w:tcW w:w="993" w:type="dxa"/>
          </w:tcPr>
          <w:p w14:paraId="30B745B9"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01FA8ED8"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Tinklo plokštė nepertraukiamo maitinimo šaltiniams</w:t>
            </w:r>
          </w:p>
        </w:tc>
        <w:tc>
          <w:tcPr>
            <w:tcW w:w="2126" w:type="dxa"/>
            <w:vAlign w:val="center"/>
          </w:tcPr>
          <w:p w14:paraId="0446B6A2"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3</w:t>
            </w:r>
          </w:p>
        </w:tc>
      </w:tr>
      <w:tr w:rsidR="00AA138C" w:rsidRPr="00D52DB4" w14:paraId="6EC4633A" w14:textId="77777777" w:rsidTr="00174260">
        <w:tc>
          <w:tcPr>
            <w:tcW w:w="993" w:type="dxa"/>
          </w:tcPr>
          <w:p w14:paraId="50C33D72" w14:textId="77777777" w:rsidR="00AA138C" w:rsidRPr="00602EA2" w:rsidRDefault="00AA138C" w:rsidP="00AA138C">
            <w:pPr>
              <w:pStyle w:val="ListParagraph"/>
              <w:numPr>
                <w:ilvl w:val="0"/>
                <w:numId w:val="10"/>
              </w:numPr>
              <w:spacing w:before="60" w:after="60"/>
              <w:rPr>
                <w:rFonts w:eastAsiaTheme="minorHAnsi" w:cs="Arial"/>
                <w:sz w:val="20"/>
                <w:szCs w:val="20"/>
              </w:rPr>
            </w:pPr>
          </w:p>
        </w:tc>
        <w:tc>
          <w:tcPr>
            <w:tcW w:w="6520" w:type="dxa"/>
            <w:vAlign w:val="center"/>
          </w:tcPr>
          <w:p w14:paraId="6D191764" w14:textId="77777777" w:rsidR="00AA138C" w:rsidRPr="00602EA2" w:rsidRDefault="00AA138C" w:rsidP="00174260">
            <w:pPr>
              <w:spacing w:before="60" w:after="60"/>
              <w:ind w:firstLine="0"/>
              <w:rPr>
                <w:rFonts w:cs="Arial"/>
                <w:sz w:val="20"/>
                <w:szCs w:val="20"/>
              </w:rPr>
            </w:pPr>
            <w:r w:rsidRPr="00602EA2">
              <w:rPr>
                <w:rFonts w:cs="Arial"/>
                <w:color w:val="000000"/>
                <w:sz w:val="20"/>
                <w:szCs w:val="20"/>
              </w:rPr>
              <w:t>Automatinio perjungimo įrenginys 16 A</w:t>
            </w:r>
          </w:p>
        </w:tc>
        <w:tc>
          <w:tcPr>
            <w:tcW w:w="2126" w:type="dxa"/>
            <w:vAlign w:val="center"/>
          </w:tcPr>
          <w:p w14:paraId="76A338BB"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15</w:t>
            </w:r>
          </w:p>
        </w:tc>
      </w:tr>
    </w:tbl>
    <w:p w14:paraId="7F1FADAA" w14:textId="77777777" w:rsidR="00AA138C" w:rsidRPr="00D52DB4" w:rsidRDefault="00AA138C" w:rsidP="00AA138C">
      <w:pPr>
        <w:spacing w:before="60" w:after="60"/>
        <w:ind w:firstLine="0"/>
        <w:jc w:val="both"/>
        <w:rPr>
          <w:rFonts w:cs="Arial"/>
          <w:b/>
          <w:iCs/>
          <w:sz w:val="20"/>
          <w:szCs w:val="20"/>
        </w:rPr>
      </w:pPr>
    </w:p>
    <w:p w14:paraId="7D564DDD" w14:textId="673CC4E1" w:rsidR="00AA138C" w:rsidRPr="00D52DB4" w:rsidRDefault="00AA138C" w:rsidP="00AA138C">
      <w:pPr>
        <w:pStyle w:val="ListParagraph"/>
        <w:numPr>
          <w:ilvl w:val="1"/>
          <w:numId w:val="8"/>
        </w:numPr>
        <w:tabs>
          <w:tab w:val="left" w:pos="540"/>
        </w:tabs>
        <w:spacing w:before="60" w:after="60"/>
        <w:ind w:left="0" w:firstLine="0"/>
        <w:jc w:val="both"/>
        <w:rPr>
          <w:rFonts w:cs="Arial"/>
          <w:bCs/>
          <w:iCs/>
          <w:sz w:val="20"/>
          <w:szCs w:val="20"/>
        </w:rPr>
      </w:pPr>
      <w:r w:rsidRPr="00D52DB4">
        <w:rPr>
          <w:rFonts w:eastAsia="Calibri" w:cs="Arial"/>
          <w:sz w:val="20"/>
          <w:szCs w:val="20"/>
        </w:rPr>
        <w:t>Esant poreikiui, Pirkėjas turės teisę pirkti ir kitas, Techninės specifikacijos Lentelėje Nr. 1 nenurodytas, tačiau pagal savo paskirtį susijusias su Pirkimo objektu (t.</w:t>
      </w:r>
      <w:r w:rsidR="00B514AD" w:rsidRPr="00D52DB4">
        <w:rPr>
          <w:rFonts w:eastAsia="Calibri" w:cs="Arial"/>
          <w:sz w:val="20"/>
          <w:szCs w:val="20"/>
        </w:rPr>
        <w:t xml:space="preserve"> </w:t>
      </w:r>
      <w:r w:rsidRPr="00D52DB4">
        <w:rPr>
          <w:rFonts w:eastAsia="Calibri" w:cs="Arial"/>
          <w:sz w:val="20"/>
          <w:szCs w:val="20"/>
        </w:rPr>
        <w:t>y. nepertraukiamais ma</w:t>
      </w:r>
      <w:r w:rsidR="00B514AD" w:rsidRPr="00D52DB4">
        <w:rPr>
          <w:rFonts w:eastAsia="Calibri" w:cs="Arial"/>
          <w:sz w:val="20"/>
          <w:szCs w:val="20"/>
        </w:rPr>
        <w:t>i</w:t>
      </w:r>
      <w:r w:rsidRPr="00D52DB4">
        <w:rPr>
          <w:rFonts w:eastAsia="Calibri" w:cs="Arial"/>
          <w:sz w:val="20"/>
          <w:szCs w:val="20"/>
        </w:rPr>
        <w:t>tinimo šaltiniais) Prekes, t.</w:t>
      </w:r>
      <w:r w:rsidR="00B514AD" w:rsidRPr="00D52DB4">
        <w:rPr>
          <w:rFonts w:eastAsia="Calibri" w:cs="Arial"/>
          <w:sz w:val="20"/>
          <w:szCs w:val="20"/>
        </w:rPr>
        <w:t xml:space="preserve"> </w:t>
      </w:r>
      <w:r w:rsidRPr="00D52DB4">
        <w:rPr>
          <w:rFonts w:eastAsia="Calibri" w:cs="Arial"/>
          <w:sz w:val="20"/>
          <w:szCs w:val="20"/>
        </w:rPr>
        <w:t xml:space="preserve">y.  Kitas prekes. </w:t>
      </w:r>
      <w:r w:rsidRPr="00D52DB4">
        <w:rPr>
          <w:rFonts w:eastAsia="Calibri" w:cs="Arial"/>
          <w:color w:val="000000"/>
          <w:sz w:val="20"/>
          <w:szCs w:val="20"/>
        </w:rPr>
        <w:t>Kitų prekių pirkimui taikomos visos Prekių pirkimui šioje Techninėje specifikacijoje ir Preliminariojoje Sutartyje, bei Sutartyje nustatytos sąlygos (garantijos, trūkumų šalinimo ir t.t.)</w:t>
      </w:r>
      <w:r w:rsidRPr="00D52DB4">
        <w:rPr>
          <w:rFonts w:eastAsia="Calibri" w:cs="Arial"/>
          <w:sz w:val="20"/>
          <w:szCs w:val="20"/>
        </w:rPr>
        <w:t xml:space="preserve">. </w:t>
      </w:r>
    </w:p>
    <w:p w14:paraId="72F601E8" w14:textId="77777777" w:rsidR="00AA138C" w:rsidRPr="00D52DB4" w:rsidRDefault="00AA138C" w:rsidP="00AA138C">
      <w:pPr>
        <w:spacing w:before="60" w:after="60"/>
        <w:jc w:val="both"/>
        <w:rPr>
          <w:rFonts w:eastAsia="Arial" w:cs="Arial"/>
          <w:i/>
          <w:iCs/>
          <w:sz w:val="20"/>
          <w:szCs w:val="20"/>
        </w:rPr>
      </w:pPr>
    </w:p>
    <w:p w14:paraId="62B40D67" w14:textId="77777777" w:rsidR="00AA138C" w:rsidRPr="00D52DB4" w:rsidRDefault="00AA138C" w:rsidP="00AA138C">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52DB4">
        <w:rPr>
          <w:rFonts w:eastAsia="Arial" w:cs="Arial"/>
          <w:b/>
          <w:bCs/>
          <w:sz w:val="20"/>
          <w:szCs w:val="20"/>
        </w:rPr>
        <w:t>SUTARTINIŲ ĮSIPAREIGOJIMŲ VYKDYMO VIETA</w:t>
      </w:r>
    </w:p>
    <w:p w14:paraId="30730674" w14:textId="77777777" w:rsidR="00AA138C" w:rsidRPr="00D52DB4" w:rsidRDefault="00AA138C" w:rsidP="00AA138C">
      <w:pPr>
        <w:pStyle w:val="ListParagraph"/>
        <w:numPr>
          <w:ilvl w:val="1"/>
          <w:numId w:val="3"/>
        </w:numPr>
        <w:tabs>
          <w:tab w:val="left" w:pos="540"/>
        </w:tabs>
        <w:spacing w:before="60" w:after="60"/>
        <w:ind w:left="0" w:firstLine="0"/>
        <w:jc w:val="both"/>
        <w:rPr>
          <w:rFonts w:cs="Arial"/>
          <w:i/>
          <w:sz w:val="20"/>
          <w:szCs w:val="20"/>
        </w:rPr>
      </w:pPr>
      <w:r w:rsidRPr="00D52DB4">
        <w:rPr>
          <w:rFonts w:cs="Arial"/>
          <w:sz w:val="20"/>
          <w:szCs w:val="20"/>
        </w:rPr>
        <w:t xml:space="preserve">Prekės turės būti pristatomos: </w:t>
      </w:r>
      <w:sdt>
        <w:sdtPr>
          <w:rPr>
            <w:rFonts w:cs="Arial"/>
            <w:sz w:val="20"/>
            <w:szCs w:val="20"/>
          </w:rPr>
          <w:id w:val="1643387328"/>
          <w:placeholder>
            <w:docPart w:val="054A38DCB9884954B2739AC288FD5E8F"/>
          </w:placeholder>
          <w:text/>
        </w:sdtPr>
        <w:sdtEndPr/>
        <w:sdtContent>
          <w:r w:rsidRPr="00D52DB4">
            <w:rPr>
              <w:rFonts w:cs="Arial"/>
              <w:sz w:val="20"/>
              <w:szCs w:val="20"/>
            </w:rPr>
            <w:t>Vilniaus, Kauno, Klaipėdos, Utenos, Šiaulių miestuose. Konkretus Prekių pristatymo adresas bus nurodomas Užsakyme</w:t>
          </w:r>
        </w:sdtContent>
      </w:sdt>
      <w:r w:rsidRPr="00D52DB4">
        <w:rPr>
          <w:rFonts w:cs="Arial"/>
          <w:sz w:val="20"/>
          <w:szCs w:val="20"/>
        </w:rPr>
        <w:t xml:space="preserve">.    </w:t>
      </w:r>
    </w:p>
    <w:p w14:paraId="47CB6868" w14:textId="77777777" w:rsidR="00AA138C" w:rsidRPr="00D52DB4" w:rsidRDefault="00AA138C" w:rsidP="00AA138C">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D52DB4">
        <w:rPr>
          <w:rFonts w:eastAsia="Arial" w:cs="Arial"/>
          <w:b/>
          <w:bCs/>
          <w:sz w:val="20"/>
          <w:szCs w:val="20"/>
        </w:rPr>
        <w:t xml:space="preserve">REIKALAVIMAI PIRKIMO OBJEKTUI </w:t>
      </w:r>
    </w:p>
    <w:p w14:paraId="61713692" w14:textId="77777777" w:rsidR="00AA138C" w:rsidRPr="00D52DB4" w:rsidRDefault="00AA138C" w:rsidP="00AA138C">
      <w:pPr>
        <w:pStyle w:val="ListParagraph"/>
        <w:numPr>
          <w:ilvl w:val="1"/>
          <w:numId w:val="3"/>
        </w:numPr>
        <w:tabs>
          <w:tab w:val="left" w:pos="567"/>
        </w:tabs>
        <w:spacing w:before="60" w:after="60"/>
        <w:ind w:left="0" w:firstLine="0"/>
        <w:jc w:val="both"/>
        <w:rPr>
          <w:rFonts w:cs="Arial"/>
          <w:sz w:val="20"/>
          <w:szCs w:val="20"/>
        </w:rPr>
      </w:pPr>
      <w:r w:rsidRPr="00D52DB4">
        <w:rPr>
          <w:rFonts w:eastAsia="Arial" w:cs="Arial"/>
          <w:sz w:val="20"/>
          <w:szCs w:val="20"/>
        </w:rPr>
        <w:t>Techniniai reikalavimai Nurodytoms prekėms pateikiami lentelėje Nr.2:</w:t>
      </w:r>
      <w:r w:rsidRPr="00D52DB4">
        <w:rPr>
          <w:rFonts w:cs="Arial"/>
          <w:sz w:val="20"/>
          <w:szCs w:val="20"/>
        </w:rPr>
        <w:t xml:space="preserve"> </w:t>
      </w:r>
    </w:p>
    <w:p w14:paraId="4F47623E" w14:textId="77777777" w:rsidR="00AA138C" w:rsidRPr="00D52DB4" w:rsidRDefault="00AA138C" w:rsidP="00AA138C">
      <w:pPr>
        <w:pStyle w:val="ListParagraph"/>
        <w:tabs>
          <w:tab w:val="left" w:pos="567"/>
        </w:tabs>
        <w:spacing w:before="60" w:after="60"/>
        <w:ind w:left="0" w:firstLine="0"/>
        <w:contextualSpacing w:val="0"/>
        <w:jc w:val="right"/>
        <w:rPr>
          <w:rFonts w:cs="Arial"/>
          <w:sz w:val="20"/>
          <w:szCs w:val="20"/>
        </w:rPr>
      </w:pPr>
      <w:r w:rsidRPr="00D52DB4">
        <w:rPr>
          <w:rFonts w:cs="Arial"/>
          <w:sz w:val="20"/>
          <w:szCs w:val="20"/>
        </w:rPr>
        <w:t>Lentelė Nr.2</w:t>
      </w:r>
    </w:p>
    <w:tbl>
      <w:tblPr>
        <w:tblW w:w="9624" w:type="dxa"/>
        <w:tblInd w:w="10" w:type="dxa"/>
        <w:tblLayout w:type="fixed"/>
        <w:tblLook w:val="04A0" w:firstRow="1" w:lastRow="0" w:firstColumn="1" w:lastColumn="0" w:noHBand="0" w:noVBand="1"/>
      </w:tblPr>
      <w:tblGrid>
        <w:gridCol w:w="836"/>
        <w:gridCol w:w="8788"/>
      </w:tblGrid>
      <w:tr w:rsidR="00AA138C" w:rsidRPr="00D52DB4" w14:paraId="09B7E958" w14:textId="77777777" w:rsidTr="00174260">
        <w:trPr>
          <w:trHeight w:val="315"/>
          <w:tblHeader/>
        </w:trPr>
        <w:tc>
          <w:tcPr>
            <w:tcW w:w="836" w:type="dxa"/>
            <w:tcBorders>
              <w:top w:val="single" w:sz="4" w:space="0" w:color="auto"/>
              <w:left w:val="single" w:sz="4" w:space="0" w:color="auto"/>
              <w:bottom w:val="single" w:sz="4" w:space="0" w:color="auto"/>
              <w:right w:val="single" w:sz="4" w:space="0" w:color="auto"/>
            </w:tcBorders>
            <w:vAlign w:val="center"/>
          </w:tcPr>
          <w:p w14:paraId="0090D140" w14:textId="77777777" w:rsidR="00AA138C" w:rsidRPr="00D52DB4" w:rsidRDefault="00AA138C" w:rsidP="00174260">
            <w:pPr>
              <w:ind w:firstLine="0"/>
              <w:contextualSpacing/>
              <w:jc w:val="center"/>
              <w:rPr>
                <w:rFonts w:eastAsia="Times New Roman" w:cs="Arial"/>
                <w:b/>
                <w:color w:val="000000"/>
                <w:sz w:val="20"/>
                <w:szCs w:val="20"/>
                <w:lang w:eastAsia="lt-LT"/>
              </w:rPr>
            </w:pPr>
            <w:bookmarkStart w:id="0" w:name="_Hlk67331094"/>
            <w:r w:rsidRPr="00D52DB4">
              <w:rPr>
                <w:rFonts w:eastAsia="Calibri" w:cs="Arial"/>
                <w:b/>
                <w:sz w:val="20"/>
                <w:szCs w:val="20"/>
              </w:rPr>
              <w:t>Eil. Nr.</w:t>
            </w:r>
          </w:p>
        </w:tc>
        <w:tc>
          <w:tcPr>
            <w:tcW w:w="8788" w:type="dxa"/>
            <w:tcBorders>
              <w:top w:val="single" w:sz="4" w:space="0" w:color="auto"/>
              <w:left w:val="single" w:sz="4" w:space="0" w:color="auto"/>
              <w:bottom w:val="single" w:sz="4" w:space="0" w:color="auto"/>
              <w:right w:val="single" w:sz="4" w:space="0" w:color="auto"/>
            </w:tcBorders>
            <w:vAlign w:val="center"/>
            <w:hideMark/>
          </w:tcPr>
          <w:p w14:paraId="4EB826DE" w14:textId="77777777" w:rsidR="00AA138C" w:rsidRPr="00D52DB4" w:rsidRDefault="00AA138C" w:rsidP="00174260">
            <w:pPr>
              <w:ind w:firstLine="0"/>
              <w:jc w:val="center"/>
              <w:rPr>
                <w:rFonts w:eastAsia="Times New Roman" w:cs="Arial"/>
                <w:b/>
                <w:color w:val="000000"/>
                <w:sz w:val="20"/>
                <w:szCs w:val="20"/>
                <w:lang w:eastAsia="lt-LT"/>
              </w:rPr>
            </w:pPr>
            <w:r w:rsidRPr="00D52DB4">
              <w:rPr>
                <w:rFonts w:eastAsia="Calibri" w:cs="Arial"/>
                <w:b/>
                <w:sz w:val="20"/>
                <w:szCs w:val="20"/>
              </w:rPr>
              <w:t>Techniniai parametrai ir reikalavimai</w:t>
            </w:r>
          </w:p>
        </w:tc>
      </w:tr>
      <w:tr w:rsidR="00AA138C" w:rsidRPr="00D52DB4" w14:paraId="5C1DA2CC" w14:textId="77777777" w:rsidTr="00174260">
        <w:trPr>
          <w:trHeight w:val="300"/>
        </w:trPr>
        <w:tc>
          <w:tcPr>
            <w:tcW w:w="836" w:type="dxa"/>
            <w:tcBorders>
              <w:top w:val="single" w:sz="4" w:space="0" w:color="auto"/>
              <w:left w:val="single" w:sz="8" w:space="0" w:color="auto"/>
              <w:bottom w:val="single" w:sz="4" w:space="0" w:color="auto"/>
              <w:right w:val="single" w:sz="8" w:space="0" w:color="auto"/>
            </w:tcBorders>
            <w:shd w:val="clear" w:color="auto" w:fill="D9F2D0" w:themeFill="accent6" w:themeFillTint="33"/>
          </w:tcPr>
          <w:p w14:paraId="6F7F99FA" w14:textId="77777777" w:rsidR="00AA138C" w:rsidRPr="00D52DB4" w:rsidRDefault="00AA138C" w:rsidP="00AA138C">
            <w:pPr>
              <w:numPr>
                <w:ilvl w:val="0"/>
                <w:numId w:val="9"/>
              </w:numPr>
              <w:ind w:left="444" w:hanging="417"/>
              <w:contextualSpacing/>
              <w:rPr>
                <w:rFonts w:eastAsia="Times New Roman" w:cs="Arial"/>
                <w:b/>
                <w:bCs/>
                <w:color w:val="000000"/>
                <w:sz w:val="20"/>
                <w:szCs w:val="20"/>
                <w:lang w:eastAsia="lt-LT"/>
              </w:rPr>
            </w:pPr>
          </w:p>
        </w:tc>
        <w:tc>
          <w:tcPr>
            <w:tcW w:w="8788" w:type="dxa"/>
            <w:tcBorders>
              <w:top w:val="single" w:sz="4" w:space="0" w:color="auto"/>
              <w:left w:val="single" w:sz="8" w:space="0" w:color="auto"/>
              <w:bottom w:val="single" w:sz="4" w:space="0" w:color="auto"/>
              <w:right w:val="single" w:sz="8" w:space="0" w:color="auto"/>
            </w:tcBorders>
            <w:shd w:val="clear" w:color="auto" w:fill="D9F2D0" w:themeFill="accent6" w:themeFillTint="33"/>
            <w:hideMark/>
          </w:tcPr>
          <w:p w14:paraId="0D42F0D4"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Nepertraukiamo maitinimo šaltinis 750 VA, pastatomas</w:t>
            </w:r>
          </w:p>
        </w:tc>
      </w:tr>
      <w:tr w:rsidR="00AA138C" w:rsidRPr="00D52DB4" w14:paraId="1B9626BA" w14:textId="77777777" w:rsidTr="00174260">
        <w:trPr>
          <w:trHeight w:val="300"/>
        </w:trPr>
        <w:tc>
          <w:tcPr>
            <w:tcW w:w="836" w:type="dxa"/>
            <w:tcBorders>
              <w:top w:val="nil"/>
              <w:left w:val="single" w:sz="8" w:space="0" w:color="auto"/>
              <w:bottom w:val="single" w:sz="4" w:space="0" w:color="auto"/>
              <w:right w:val="single" w:sz="8" w:space="0" w:color="auto"/>
            </w:tcBorders>
          </w:tcPr>
          <w:p w14:paraId="77FB454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7D9D6E1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1C7E8AE8" w14:textId="77777777" w:rsidTr="00174260">
        <w:trPr>
          <w:trHeight w:val="300"/>
        </w:trPr>
        <w:tc>
          <w:tcPr>
            <w:tcW w:w="836" w:type="dxa"/>
            <w:tcBorders>
              <w:top w:val="nil"/>
              <w:left w:val="single" w:sz="8" w:space="0" w:color="auto"/>
              <w:bottom w:val="single" w:sz="4" w:space="0" w:color="auto"/>
              <w:right w:val="single" w:sz="8" w:space="0" w:color="auto"/>
            </w:tcBorders>
          </w:tcPr>
          <w:p w14:paraId="6A587F7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01EE68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0CC8B922" w14:textId="77777777" w:rsidTr="00174260">
        <w:trPr>
          <w:trHeight w:val="300"/>
        </w:trPr>
        <w:tc>
          <w:tcPr>
            <w:tcW w:w="836" w:type="dxa"/>
            <w:tcBorders>
              <w:top w:val="nil"/>
              <w:left w:val="single" w:sz="8" w:space="0" w:color="auto"/>
              <w:bottom w:val="single" w:sz="4" w:space="0" w:color="auto"/>
              <w:right w:val="single" w:sz="8" w:space="0" w:color="auto"/>
            </w:tcBorders>
          </w:tcPr>
          <w:p w14:paraId="3DA3B32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4C1CED4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750 VA.</w:t>
            </w:r>
          </w:p>
        </w:tc>
      </w:tr>
      <w:tr w:rsidR="00AA138C" w:rsidRPr="00D52DB4" w14:paraId="36025EE4" w14:textId="77777777" w:rsidTr="00174260">
        <w:trPr>
          <w:trHeight w:val="300"/>
        </w:trPr>
        <w:tc>
          <w:tcPr>
            <w:tcW w:w="836" w:type="dxa"/>
            <w:tcBorders>
              <w:top w:val="nil"/>
              <w:left w:val="single" w:sz="8" w:space="0" w:color="auto"/>
              <w:bottom w:val="single" w:sz="4" w:space="0" w:color="auto"/>
              <w:right w:val="single" w:sz="8" w:space="0" w:color="auto"/>
            </w:tcBorders>
          </w:tcPr>
          <w:p w14:paraId="0B73012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5FF162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013BA0D2" w14:textId="77777777" w:rsidTr="00174260">
        <w:trPr>
          <w:trHeight w:val="300"/>
        </w:trPr>
        <w:tc>
          <w:tcPr>
            <w:tcW w:w="836" w:type="dxa"/>
            <w:tcBorders>
              <w:top w:val="nil"/>
              <w:left w:val="single" w:sz="8" w:space="0" w:color="auto"/>
              <w:bottom w:val="single" w:sz="4" w:space="0" w:color="auto"/>
              <w:right w:val="single" w:sz="8" w:space="0" w:color="auto"/>
            </w:tcBorders>
          </w:tcPr>
          <w:p w14:paraId="13FF208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D90A54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išmatavimai turi būti ne didesni kaip:</w:t>
            </w:r>
          </w:p>
          <w:p w14:paraId="712074E5" w14:textId="77777777" w:rsidR="00AA138C" w:rsidRPr="00D52DB4" w:rsidRDefault="00AA138C" w:rsidP="00AA138C">
            <w:pPr>
              <w:pStyle w:val="ListParagraph"/>
              <w:numPr>
                <w:ilvl w:val="0"/>
                <w:numId w:val="11"/>
              </w:numPr>
              <w:jc w:val="both"/>
              <w:rPr>
                <w:rFonts w:eastAsia="Times New Roman" w:cs="Arial"/>
                <w:color w:val="000000"/>
                <w:sz w:val="20"/>
                <w:szCs w:val="20"/>
                <w:lang w:eastAsia="lt-LT"/>
              </w:rPr>
            </w:pPr>
            <w:r w:rsidRPr="00D52DB4">
              <w:rPr>
                <w:rFonts w:eastAsia="Times New Roman" w:cs="Arial"/>
                <w:color w:val="000000"/>
                <w:sz w:val="20"/>
                <w:szCs w:val="20"/>
                <w:lang w:eastAsia="lt-LT"/>
              </w:rPr>
              <w:t>aukštis - 250 mm;</w:t>
            </w:r>
          </w:p>
          <w:p w14:paraId="05315D92" w14:textId="77777777" w:rsidR="00AA138C" w:rsidRPr="00D52DB4" w:rsidRDefault="00AA138C" w:rsidP="00AA138C">
            <w:pPr>
              <w:pStyle w:val="ListParagraph"/>
              <w:numPr>
                <w:ilvl w:val="0"/>
                <w:numId w:val="11"/>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plotis – 150 mm; </w:t>
            </w:r>
          </w:p>
          <w:p w14:paraId="51DF5E90" w14:textId="77777777" w:rsidR="00AA138C" w:rsidRPr="00D52DB4" w:rsidRDefault="00AA138C" w:rsidP="00AA138C">
            <w:pPr>
              <w:pStyle w:val="ListParagraph"/>
              <w:numPr>
                <w:ilvl w:val="0"/>
                <w:numId w:val="11"/>
              </w:numPr>
              <w:jc w:val="both"/>
              <w:rPr>
                <w:rFonts w:eastAsia="Times New Roman" w:cs="Arial"/>
                <w:color w:val="000000"/>
                <w:sz w:val="20"/>
                <w:szCs w:val="20"/>
                <w:lang w:eastAsia="lt-LT"/>
              </w:rPr>
            </w:pPr>
            <w:r w:rsidRPr="00D52DB4">
              <w:rPr>
                <w:rFonts w:eastAsia="Times New Roman" w:cs="Arial"/>
                <w:color w:val="000000"/>
                <w:sz w:val="20"/>
                <w:szCs w:val="20"/>
                <w:lang w:eastAsia="lt-LT"/>
              </w:rPr>
              <w:t>gylis - 400 mm.</w:t>
            </w:r>
          </w:p>
        </w:tc>
      </w:tr>
      <w:tr w:rsidR="00AA138C" w:rsidRPr="00D52DB4" w14:paraId="059B9619" w14:textId="77777777" w:rsidTr="00174260">
        <w:trPr>
          <w:trHeight w:val="300"/>
        </w:trPr>
        <w:tc>
          <w:tcPr>
            <w:tcW w:w="836" w:type="dxa"/>
            <w:tcBorders>
              <w:top w:val="nil"/>
              <w:left w:val="single" w:sz="8" w:space="0" w:color="auto"/>
              <w:bottom w:val="single" w:sz="4" w:space="0" w:color="auto"/>
              <w:right w:val="single" w:sz="8" w:space="0" w:color="auto"/>
            </w:tcBorders>
          </w:tcPr>
          <w:p w14:paraId="679537F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291920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Line interactive architektūra.</w:t>
            </w:r>
          </w:p>
        </w:tc>
      </w:tr>
      <w:tr w:rsidR="00AA138C" w:rsidRPr="00D52DB4" w14:paraId="7895F92D" w14:textId="77777777" w:rsidTr="00174260">
        <w:trPr>
          <w:trHeight w:val="300"/>
        </w:trPr>
        <w:tc>
          <w:tcPr>
            <w:tcW w:w="836" w:type="dxa"/>
            <w:tcBorders>
              <w:top w:val="nil"/>
              <w:left w:val="single" w:sz="8" w:space="0" w:color="auto"/>
              <w:bottom w:val="single" w:sz="4" w:space="0" w:color="auto"/>
              <w:right w:val="single" w:sz="8" w:space="0" w:color="auto"/>
            </w:tcBorders>
          </w:tcPr>
          <w:p w14:paraId="3CD9ED1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F6A359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w:t>
            </w:r>
          </w:p>
        </w:tc>
      </w:tr>
      <w:tr w:rsidR="00AA138C" w:rsidRPr="00D52DB4" w14:paraId="0DA06771" w14:textId="77777777" w:rsidTr="00174260">
        <w:trPr>
          <w:trHeight w:val="300"/>
        </w:trPr>
        <w:tc>
          <w:tcPr>
            <w:tcW w:w="836" w:type="dxa"/>
            <w:tcBorders>
              <w:top w:val="nil"/>
              <w:left w:val="single" w:sz="8" w:space="0" w:color="auto"/>
              <w:bottom w:val="single" w:sz="4" w:space="0" w:color="auto"/>
              <w:right w:val="single" w:sz="8" w:space="0" w:color="auto"/>
            </w:tcBorders>
          </w:tcPr>
          <w:p w14:paraId="2C853D1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E8489A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Efektyvumas esant pilnam apkrovimui turi būti ne mažesnis kaip 98%.</w:t>
            </w:r>
          </w:p>
        </w:tc>
      </w:tr>
      <w:tr w:rsidR="00AA138C" w:rsidRPr="00D52DB4" w14:paraId="355B1A66" w14:textId="77777777" w:rsidTr="00174260">
        <w:trPr>
          <w:trHeight w:val="300"/>
        </w:trPr>
        <w:tc>
          <w:tcPr>
            <w:tcW w:w="836" w:type="dxa"/>
            <w:tcBorders>
              <w:top w:val="nil"/>
              <w:left w:val="single" w:sz="8" w:space="0" w:color="auto"/>
              <w:bottom w:val="single" w:sz="4" w:space="0" w:color="auto"/>
              <w:right w:val="single" w:sz="8" w:space="0" w:color="auto"/>
            </w:tcBorders>
          </w:tcPr>
          <w:p w14:paraId="5DAD02E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154981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galima keisti baterijas nestabdant nepertraukiamo maitinimo šaltinio veikimo, t.y. turi būti palaikoma „hot swappable“ arba lygiavertė funkcija.</w:t>
            </w:r>
          </w:p>
        </w:tc>
      </w:tr>
      <w:tr w:rsidR="00AA138C" w:rsidRPr="00D52DB4" w14:paraId="7C898245" w14:textId="77777777" w:rsidTr="00174260">
        <w:trPr>
          <w:trHeight w:val="300"/>
        </w:trPr>
        <w:tc>
          <w:tcPr>
            <w:tcW w:w="836" w:type="dxa"/>
            <w:tcBorders>
              <w:top w:val="nil"/>
              <w:left w:val="single" w:sz="8" w:space="0" w:color="auto"/>
              <w:bottom w:val="single" w:sz="4" w:space="0" w:color="auto"/>
              <w:right w:val="single" w:sz="8" w:space="0" w:color="auto"/>
            </w:tcBorders>
          </w:tcPr>
          <w:p w14:paraId="03107A7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A36348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palaikoma automatinio įtampos reguliavimo funkcija.</w:t>
            </w:r>
          </w:p>
        </w:tc>
      </w:tr>
      <w:tr w:rsidR="00AA138C" w:rsidRPr="00D52DB4" w14:paraId="23287336" w14:textId="77777777" w:rsidTr="00174260">
        <w:trPr>
          <w:trHeight w:val="300"/>
        </w:trPr>
        <w:tc>
          <w:tcPr>
            <w:tcW w:w="836" w:type="dxa"/>
            <w:tcBorders>
              <w:top w:val="nil"/>
              <w:left w:val="single" w:sz="8" w:space="0" w:color="auto"/>
              <w:bottom w:val="single" w:sz="4" w:space="0" w:color="auto"/>
              <w:right w:val="single" w:sz="8" w:space="0" w:color="auto"/>
            </w:tcBorders>
          </w:tcPr>
          <w:p w14:paraId="42578B80"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38F7FD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sz w:val="20"/>
                <w:szCs w:val="20"/>
                <w:lang w:eastAsia="lt-LT"/>
              </w:rPr>
              <w:t>Veikimo laikas naudojant baterijas, esant 500 W apkrovai ir nenaudojant papildomo baterijų bloko turi būti ne mažesnis kaip 4 minutės.</w:t>
            </w:r>
          </w:p>
        </w:tc>
      </w:tr>
      <w:tr w:rsidR="00AA138C" w:rsidRPr="00D52DB4" w14:paraId="1F81ACD4" w14:textId="77777777" w:rsidTr="00174260">
        <w:trPr>
          <w:trHeight w:val="300"/>
        </w:trPr>
        <w:tc>
          <w:tcPr>
            <w:tcW w:w="836" w:type="dxa"/>
            <w:tcBorders>
              <w:top w:val="nil"/>
              <w:left w:val="single" w:sz="8" w:space="0" w:color="auto"/>
              <w:bottom w:val="single" w:sz="4" w:space="0" w:color="auto"/>
              <w:right w:val="single" w:sz="8" w:space="0" w:color="auto"/>
            </w:tcBorders>
          </w:tcPr>
          <w:p w14:paraId="61D8AE1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09C840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garsinis aliarmo signalas.</w:t>
            </w:r>
          </w:p>
        </w:tc>
      </w:tr>
      <w:tr w:rsidR="00AA138C" w:rsidRPr="00D52DB4" w14:paraId="27DA943C" w14:textId="77777777" w:rsidTr="00174260">
        <w:trPr>
          <w:trHeight w:val="300"/>
        </w:trPr>
        <w:tc>
          <w:tcPr>
            <w:tcW w:w="836" w:type="dxa"/>
            <w:tcBorders>
              <w:top w:val="nil"/>
              <w:left w:val="single" w:sz="8" w:space="0" w:color="auto"/>
              <w:bottom w:val="single" w:sz="4" w:space="0" w:color="auto"/>
              <w:right w:val="single" w:sz="8" w:space="0" w:color="auto"/>
            </w:tcBorders>
          </w:tcPr>
          <w:p w14:paraId="4CD001E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2E5E04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Ethernet (IEEE 802.2/3) prievadas nuotoliniam nepertraukiamo maitinimo šaltinio valdymui ir stebėjimui.</w:t>
            </w:r>
          </w:p>
        </w:tc>
      </w:tr>
      <w:tr w:rsidR="00AA138C" w:rsidRPr="00D52DB4" w14:paraId="7C929DE7" w14:textId="77777777" w:rsidTr="00174260">
        <w:trPr>
          <w:trHeight w:val="300"/>
        </w:trPr>
        <w:tc>
          <w:tcPr>
            <w:tcW w:w="836" w:type="dxa"/>
            <w:tcBorders>
              <w:top w:val="nil"/>
              <w:left w:val="single" w:sz="8" w:space="0" w:color="auto"/>
              <w:bottom w:val="single" w:sz="4" w:space="0" w:color="auto"/>
              <w:right w:val="single" w:sz="8" w:space="0" w:color="auto"/>
            </w:tcBorders>
          </w:tcPr>
          <w:p w14:paraId="0775865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42B0329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galima pakeisti SNMP community parametrą.</w:t>
            </w:r>
          </w:p>
        </w:tc>
      </w:tr>
      <w:tr w:rsidR="00AA138C" w:rsidRPr="00D52DB4" w14:paraId="7DE08579" w14:textId="77777777" w:rsidTr="00174260">
        <w:trPr>
          <w:trHeight w:val="300"/>
        </w:trPr>
        <w:tc>
          <w:tcPr>
            <w:tcW w:w="836" w:type="dxa"/>
            <w:tcBorders>
              <w:top w:val="nil"/>
              <w:left w:val="single" w:sz="8" w:space="0" w:color="auto"/>
              <w:bottom w:val="single" w:sz="4" w:space="0" w:color="auto"/>
              <w:right w:val="single" w:sz="8" w:space="0" w:color="auto"/>
            </w:tcBorders>
          </w:tcPr>
          <w:p w14:paraId="1FC0A43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C6806F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palaikyti SNMP v1, v2c ir v3 protokolą.</w:t>
            </w:r>
          </w:p>
        </w:tc>
      </w:tr>
      <w:tr w:rsidR="00AA138C" w:rsidRPr="00D52DB4" w14:paraId="2BF21F3A" w14:textId="77777777" w:rsidTr="00174260">
        <w:trPr>
          <w:trHeight w:val="300"/>
        </w:trPr>
        <w:tc>
          <w:tcPr>
            <w:tcW w:w="836" w:type="dxa"/>
            <w:tcBorders>
              <w:top w:val="nil"/>
              <w:left w:val="single" w:sz="8" w:space="0" w:color="auto"/>
              <w:bottom w:val="single" w:sz="4" w:space="0" w:color="auto"/>
              <w:right w:val="single" w:sz="8" w:space="0" w:color="auto"/>
            </w:tcBorders>
          </w:tcPr>
          <w:p w14:paraId="296D7F4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8B968B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1E76DC2E" w14:textId="77777777" w:rsidTr="00174260">
        <w:trPr>
          <w:trHeight w:val="300"/>
        </w:trPr>
        <w:tc>
          <w:tcPr>
            <w:tcW w:w="836" w:type="dxa"/>
            <w:tcBorders>
              <w:top w:val="nil"/>
              <w:left w:val="single" w:sz="8" w:space="0" w:color="auto"/>
              <w:bottom w:val="single" w:sz="4" w:space="0" w:color="auto"/>
              <w:right w:val="single" w:sz="8" w:space="0" w:color="auto"/>
            </w:tcBorders>
          </w:tcPr>
          <w:p w14:paraId="02A4AE2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2B96C2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 ir ZABBIX per SNMP protokolą.</w:t>
            </w:r>
          </w:p>
        </w:tc>
      </w:tr>
      <w:tr w:rsidR="00AA138C" w:rsidRPr="00D52DB4" w14:paraId="42B0ED38" w14:textId="77777777" w:rsidTr="00174260">
        <w:trPr>
          <w:trHeight w:val="300"/>
        </w:trPr>
        <w:tc>
          <w:tcPr>
            <w:tcW w:w="836" w:type="dxa"/>
            <w:tcBorders>
              <w:top w:val="nil"/>
              <w:left w:val="single" w:sz="8" w:space="0" w:color="auto"/>
              <w:bottom w:val="single" w:sz="4" w:space="0" w:color="auto"/>
              <w:right w:val="single" w:sz="8" w:space="0" w:color="auto"/>
            </w:tcBorders>
          </w:tcPr>
          <w:p w14:paraId="50E98A2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A66BEC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RJ-45, Serial, USB jungtys</w:t>
            </w:r>
          </w:p>
        </w:tc>
      </w:tr>
      <w:tr w:rsidR="00AA138C" w:rsidRPr="00D52DB4" w14:paraId="056EF166" w14:textId="77777777" w:rsidTr="00174260">
        <w:trPr>
          <w:trHeight w:val="300"/>
        </w:trPr>
        <w:tc>
          <w:tcPr>
            <w:tcW w:w="836" w:type="dxa"/>
            <w:tcBorders>
              <w:top w:val="nil"/>
              <w:left w:val="single" w:sz="8" w:space="0" w:color="auto"/>
              <w:bottom w:val="single" w:sz="4" w:space="0" w:color="auto"/>
              <w:right w:val="single" w:sz="8" w:space="0" w:color="auto"/>
            </w:tcBorders>
          </w:tcPr>
          <w:p w14:paraId="188967E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A637AE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turėti CE saugumo arba lygiavertes žymas ir atitikti EN62040-1, EN62040-2 arba lygiaverčius standartus.</w:t>
            </w:r>
          </w:p>
        </w:tc>
      </w:tr>
      <w:tr w:rsidR="00AA138C" w:rsidRPr="00D52DB4" w14:paraId="650C6FC3" w14:textId="77777777" w:rsidTr="00174260">
        <w:trPr>
          <w:trHeight w:val="300"/>
        </w:trPr>
        <w:tc>
          <w:tcPr>
            <w:tcW w:w="836" w:type="dxa"/>
            <w:tcBorders>
              <w:top w:val="nil"/>
              <w:left w:val="single" w:sz="8" w:space="0" w:color="auto"/>
              <w:bottom w:val="single" w:sz="4" w:space="0" w:color="auto"/>
              <w:right w:val="single" w:sz="8" w:space="0" w:color="auto"/>
            </w:tcBorders>
          </w:tcPr>
          <w:p w14:paraId="0C2F84B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604005C"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328E77A7" w14:textId="77777777" w:rsidR="00AA138C" w:rsidRPr="00D52DB4" w:rsidRDefault="00AA138C" w:rsidP="00AA138C">
            <w:pPr>
              <w:pStyle w:val="ListParagraph"/>
              <w:numPr>
                <w:ilvl w:val="0"/>
                <w:numId w:val="12"/>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SSH v2 protokolą; </w:t>
            </w:r>
          </w:p>
          <w:p w14:paraId="1E911E48" w14:textId="77777777" w:rsidR="00AA138C" w:rsidRPr="00D52DB4" w:rsidRDefault="00AA138C" w:rsidP="00AA138C">
            <w:pPr>
              <w:pStyle w:val="ListParagraph"/>
              <w:numPr>
                <w:ilvl w:val="0"/>
                <w:numId w:val="12"/>
              </w:numPr>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4043771D" w14:textId="77777777" w:rsidR="00AA138C" w:rsidRPr="00D52DB4" w:rsidRDefault="00AA138C" w:rsidP="00AA138C">
            <w:pPr>
              <w:pStyle w:val="ListParagraph"/>
              <w:numPr>
                <w:ilvl w:val="0"/>
                <w:numId w:val="12"/>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galimybę; </w:t>
            </w:r>
          </w:p>
          <w:p w14:paraId="773D6DE5" w14:textId="77777777" w:rsidR="00AA138C" w:rsidRPr="00D52DB4" w:rsidRDefault="00AA138C" w:rsidP="00AA138C">
            <w:pPr>
              <w:pStyle w:val="ListParagraph"/>
              <w:numPr>
                <w:ilvl w:val="0"/>
                <w:numId w:val="12"/>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0AADECA5" w14:textId="77777777" w:rsidR="00AA138C" w:rsidRPr="00D52DB4" w:rsidRDefault="00AA138C" w:rsidP="00AA138C">
            <w:pPr>
              <w:pStyle w:val="ListParagraph"/>
              <w:numPr>
                <w:ilvl w:val="0"/>
                <w:numId w:val="12"/>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protokolą; </w:t>
            </w:r>
          </w:p>
          <w:p w14:paraId="4D5C328F" w14:textId="77777777" w:rsidR="00AA138C" w:rsidRPr="00D52DB4" w:rsidRDefault="00AA138C" w:rsidP="00AA138C">
            <w:pPr>
              <w:pStyle w:val="ListParagraph"/>
              <w:numPr>
                <w:ilvl w:val="0"/>
                <w:numId w:val="12"/>
              </w:numPr>
              <w:rPr>
                <w:rFonts w:eastAsia="Times New Roman" w:cs="Arial"/>
                <w:color w:val="000000"/>
                <w:sz w:val="20"/>
                <w:szCs w:val="20"/>
                <w:lang w:eastAsia="lt-LT"/>
              </w:rPr>
            </w:pPr>
            <w:r w:rsidRPr="00D52DB4">
              <w:rPr>
                <w:rFonts w:eastAsia="Times New Roman" w:cs="Arial"/>
                <w:color w:val="000000"/>
                <w:sz w:val="20"/>
                <w:szCs w:val="20"/>
                <w:lang w:eastAsia="lt-LT"/>
              </w:rPr>
              <w:t>Sudaryti slaptažodį iš ne mažiau kaip 15 simbolių.</w:t>
            </w:r>
          </w:p>
        </w:tc>
      </w:tr>
      <w:tr w:rsidR="00AA138C" w:rsidRPr="00D52DB4" w14:paraId="70C2CF11" w14:textId="77777777" w:rsidTr="00174260">
        <w:trPr>
          <w:trHeight w:val="300"/>
        </w:trPr>
        <w:tc>
          <w:tcPr>
            <w:tcW w:w="836" w:type="dxa"/>
            <w:tcBorders>
              <w:top w:val="nil"/>
              <w:left w:val="single" w:sz="8" w:space="0" w:color="auto"/>
              <w:bottom w:val="single" w:sz="4" w:space="0" w:color="auto"/>
              <w:right w:val="single" w:sz="8" w:space="0" w:color="auto"/>
            </w:tcBorders>
          </w:tcPr>
          <w:p w14:paraId="2928878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2E4DB6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šaltinis turi būti komplektuojamas su programine įranga ir visomis prijungimui reikalingomis medžiagomis.</w:t>
            </w:r>
          </w:p>
        </w:tc>
      </w:tr>
      <w:tr w:rsidR="00AA138C" w:rsidRPr="00D52DB4" w14:paraId="414000E1" w14:textId="77777777" w:rsidTr="00174260">
        <w:trPr>
          <w:trHeight w:val="315"/>
        </w:trPr>
        <w:tc>
          <w:tcPr>
            <w:tcW w:w="836" w:type="dxa"/>
            <w:tcBorders>
              <w:top w:val="nil"/>
              <w:left w:val="single" w:sz="8" w:space="0" w:color="auto"/>
              <w:bottom w:val="single" w:sz="4" w:space="0" w:color="auto"/>
              <w:right w:val="single" w:sz="8" w:space="0" w:color="auto"/>
            </w:tcBorders>
            <w:shd w:val="clear" w:color="auto" w:fill="D9F2D0" w:themeFill="accent6" w:themeFillTint="33"/>
          </w:tcPr>
          <w:p w14:paraId="7C8EC3A5" w14:textId="77777777" w:rsidR="00AA138C" w:rsidRPr="00D52DB4" w:rsidRDefault="00AA138C" w:rsidP="00AA138C">
            <w:pPr>
              <w:numPr>
                <w:ilvl w:val="0"/>
                <w:numId w:val="9"/>
              </w:numPr>
              <w:contextualSpacing/>
              <w:rPr>
                <w:rFonts w:eastAsia="Times New Roman" w:cs="Arial"/>
                <w:b/>
                <w:bCs/>
                <w:color w:val="000000"/>
                <w:sz w:val="20"/>
                <w:szCs w:val="20"/>
                <w:lang w:eastAsia="lt-LT"/>
              </w:rPr>
            </w:pPr>
          </w:p>
        </w:tc>
        <w:tc>
          <w:tcPr>
            <w:tcW w:w="8788" w:type="dxa"/>
            <w:tcBorders>
              <w:top w:val="nil"/>
              <w:left w:val="single" w:sz="8" w:space="0" w:color="auto"/>
              <w:bottom w:val="single" w:sz="4" w:space="0" w:color="auto"/>
              <w:right w:val="single" w:sz="8" w:space="0" w:color="auto"/>
            </w:tcBorders>
            <w:shd w:val="clear" w:color="auto" w:fill="D9F2D0" w:themeFill="accent6" w:themeFillTint="33"/>
          </w:tcPr>
          <w:p w14:paraId="0BF4968B" w14:textId="77777777" w:rsidR="00AA138C" w:rsidRPr="00D52DB4" w:rsidRDefault="00AA138C" w:rsidP="00174260">
            <w:pPr>
              <w:ind w:firstLine="0"/>
              <w:jc w:val="both"/>
              <w:rPr>
                <w:rFonts w:eastAsia="Times New Roman" w:cs="Arial"/>
                <w:b/>
                <w:bCs/>
                <w:color w:val="000000"/>
                <w:sz w:val="20"/>
                <w:szCs w:val="20"/>
                <w:lang w:eastAsia="lt-LT"/>
              </w:rPr>
            </w:pPr>
            <w:r w:rsidRPr="00D52DB4">
              <w:rPr>
                <w:rFonts w:cs="Arial"/>
                <w:b/>
                <w:sz w:val="20"/>
                <w:szCs w:val="20"/>
              </w:rPr>
              <w:t>Nepertraukiamo maitinimo šaltinis 1500 VA, pastatomas</w:t>
            </w:r>
          </w:p>
        </w:tc>
      </w:tr>
      <w:tr w:rsidR="00AA138C" w:rsidRPr="00D52DB4" w14:paraId="590D93AD" w14:textId="77777777" w:rsidTr="00174260">
        <w:trPr>
          <w:trHeight w:val="264"/>
        </w:trPr>
        <w:tc>
          <w:tcPr>
            <w:tcW w:w="836" w:type="dxa"/>
            <w:tcBorders>
              <w:top w:val="nil"/>
              <w:left w:val="single" w:sz="8" w:space="0" w:color="auto"/>
              <w:bottom w:val="single" w:sz="4" w:space="0" w:color="auto"/>
              <w:right w:val="single" w:sz="8" w:space="0" w:color="auto"/>
            </w:tcBorders>
          </w:tcPr>
          <w:p w14:paraId="4F6E7BE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C94F1D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64C7E335" w14:textId="77777777" w:rsidTr="00174260">
        <w:trPr>
          <w:trHeight w:val="300"/>
        </w:trPr>
        <w:tc>
          <w:tcPr>
            <w:tcW w:w="836" w:type="dxa"/>
            <w:tcBorders>
              <w:top w:val="nil"/>
              <w:left w:val="single" w:sz="8" w:space="0" w:color="auto"/>
              <w:bottom w:val="single" w:sz="4" w:space="0" w:color="auto"/>
              <w:right w:val="single" w:sz="8" w:space="0" w:color="auto"/>
            </w:tcBorders>
          </w:tcPr>
          <w:p w14:paraId="78E728E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71892E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3B966756" w14:textId="77777777" w:rsidTr="00174260">
        <w:trPr>
          <w:trHeight w:val="244"/>
        </w:trPr>
        <w:tc>
          <w:tcPr>
            <w:tcW w:w="836" w:type="dxa"/>
            <w:tcBorders>
              <w:top w:val="nil"/>
              <w:left w:val="single" w:sz="8" w:space="0" w:color="auto"/>
              <w:bottom w:val="single" w:sz="4" w:space="0" w:color="auto"/>
              <w:right w:val="single" w:sz="8" w:space="0" w:color="auto"/>
            </w:tcBorders>
          </w:tcPr>
          <w:p w14:paraId="636452CD" w14:textId="77777777" w:rsidR="00AA138C" w:rsidRPr="00D52DB4" w:rsidRDefault="00AA138C" w:rsidP="00AA138C">
            <w:pPr>
              <w:numPr>
                <w:ilvl w:val="1"/>
                <w:numId w:val="9"/>
              </w:numPr>
              <w:ind w:left="444" w:hanging="417"/>
              <w:contextualSpacing/>
              <w:jc w:val="both"/>
              <w:rPr>
                <w:rFonts w:eastAsia="Times New Roman" w:cs="Arial"/>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AC9678E"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color w:val="000000"/>
                <w:sz w:val="20"/>
                <w:szCs w:val="20"/>
                <w:lang w:eastAsia="lt-LT"/>
              </w:rPr>
              <w:t>Galingumas ne mažesnis kaip 1500 VA.</w:t>
            </w:r>
          </w:p>
        </w:tc>
      </w:tr>
      <w:tr w:rsidR="00AA138C" w:rsidRPr="00D52DB4" w14:paraId="171B0D5D" w14:textId="77777777" w:rsidTr="00174260">
        <w:trPr>
          <w:trHeight w:val="300"/>
        </w:trPr>
        <w:tc>
          <w:tcPr>
            <w:tcW w:w="836" w:type="dxa"/>
            <w:tcBorders>
              <w:top w:val="nil"/>
              <w:left w:val="single" w:sz="8" w:space="0" w:color="auto"/>
              <w:bottom w:val="single" w:sz="4" w:space="0" w:color="auto"/>
              <w:right w:val="single" w:sz="8" w:space="0" w:color="auto"/>
            </w:tcBorders>
          </w:tcPr>
          <w:p w14:paraId="1407234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0E1879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3BD6817A" w14:textId="77777777" w:rsidTr="00174260">
        <w:trPr>
          <w:trHeight w:val="300"/>
        </w:trPr>
        <w:tc>
          <w:tcPr>
            <w:tcW w:w="836" w:type="dxa"/>
            <w:tcBorders>
              <w:top w:val="nil"/>
              <w:left w:val="single" w:sz="8" w:space="0" w:color="auto"/>
              <w:bottom w:val="single" w:sz="4" w:space="0" w:color="auto"/>
              <w:right w:val="single" w:sz="8" w:space="0" w:color="auto"/>
            </w:tcBorders>
          </w:tcPr>
          <w:p w14:paraId="03DC5F1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839831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Nepertraukiamo maitinimo šaltinio išmatavimai turi būti ne didesni kaip: </w:t>
            </w:r>
          </w:p>
          <w:p w14:paraId="11672C54" w14:textId="77777777" w:rsidR="00AA138C" w:rsidRPr="00D52DB4" w:rsidRDefault="00AA138C" w:rsidP="00AA138C">
            <w:pPr>
              <w:pStyle w:val="ListParagraph"/>
              <w:numPr>
                <w:ilvl w:val="0"/>
                <w:numId w:val="13"/>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aukštis –250 mm; </w:t>
            </w:r>
          </w:p>
          <w:p w14:paraId="3E1C489D" w14:textId="77777777" w:rsidR="00AA138C" w:rsidRPr="00D52DB4" w:rsidRDefault="00AA138C" w:rsidP="00AA138C">
            <w:pPr>
              <w:pStyle w:val="ListParagraph"/>
              <w:numPr>
                <w:ilvl w:val="0"/>
                <w:numId w:val="13"/>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plotis –180 mm; </w:t>
            </w:r>
          </w:p>
          <w:p w14:paraId="5E1A8E6B" w14:textId="77777777" w:rsidR="00AA138C" w:rsidRPr="00D52DB4" w:rsidRDefault="00AA138C" w:rsidP="00AA138C">
            <w:pPr>
              <w:pStyle w:val="ListParagraph"/>
              <w:numPr>
                <w:ilvl w:val="0"/>
                <w:numId w:val="13"/>
              </w:numPr>
              <w:jc w:val="both"/>
              <w:rPr>
                <w:rFonts w:eastAsia="Times New Roman" w:cs="Arial"/>
                <w:color w:val="000000"/>
                <w:sz w:val="20"/>
                <w:szCs w:val="20"/>
                <w:lang w:eastAsia="lt-LT"/>
              </w:rPr>
            </w:pPr>
            <w:r w:rsidRPr="00D52DB4">
              <w:rPr>
                <w:rFonts w:eastAsia="Times New Roman" w:cs="Arial"/>
                <w:color w:val="000000"/>
                <w:sz w:val="20"/>
                <w:szCs w:val="20"/>
                <w:lang w:eastAsia="lt-LT"/>
              </w:rPr>
              <w:t>gylis – 450 mm.</w:t>
            </w:r>
          </w:p>
        </w:tc>
      </w:tr>
      <w:tr w:rsidR="00AA138C" w:rsidRPr="00D52DB4" w14:paraId="178E6EE2" w14:textId="77777777" w:rsidTr="00174260">
        <w:trPr>
          <w:trHeight w:val="300"/>
        </w:trPr>
        <w:tc>
          <w:tcPr>
            <w:tcW w:w="836" w:type="dxa"/>
            <w:tcBorders>
              <w:top w:val="nil"/>
              <w:left w:val="single" w:sz="8" w:space="0" w:color="auto"/>
              <w:bottom w:val="single" w:sz="4" w:space="0" w:color="auto"/>
              <w:right w:val="single" w:sz="8" w:space="0" w:color="auto"/>
            </w:tcBorders>
          </w:tcPr>
          <w:p w14:paraId="2F3200A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C5016F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Line interactive architektūra</w:t>
            </w:r>
          </w:p>
        </w:tc>
      </w:tr>
      <w:tr w:rsidR="00AA138C" w:rsidRPr="00D52DB4" w14:paraId="44E28417" w14:textId="77777777" w:rsidTr="00174260">
        <w:trPr>
          <w:trHeight w:val="300"/>
        </w:trPr>
        <w:tc>
          <w:tcPr>
            <w:tcW w:w="836" w:type="dxa"/>
            <w:tcBorders>
              <w:top w:val="nil"/>
              <w:left w:val="single" w:sz="8" w:space="0" w:color="auto"/>
              <w:bottom w:val="single" w:sz="4" w:space="0" w:color="auto"/>
              <w:right w:val="single" w:sz="8" w:space="0" w:color="auto"/>
            </w:tcBorders>
          </w:tcPr>
          <w:p w14:paraId="4E40837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BFFF18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w:t>
            </w:r>
          </w:p>
        </w:tc>
      </w:tr>
      <w:tr w:rsidR="00AA138C" w:rsidRPr="00D52DB4" w14:paraId="5F49C92A" w14:textId="77777777" w:rsidTr="00174260">
        <w:trPr>
          <w:trHeight w:val="300"/>
        </w:trPr>
        <w:tc>
          <w:tcPr>
            <w:tcW w:w="836" w:type="dxa"/>
            <w:tcBorders>
              <w:top w:val="nil"/>
              <w:left w:val="single" w:sz="8" w:space="0" w:color="auto"/>
              <w:bottom w:val="single" w:sz="4" w:space="0" w:color="auto"/>
              <w:right w:val="single" w:sz="8" w:space="0" w:color="auto"/>
            </w:tcBorders>
          </w:tcPr>
          <w:p w14:paraId="40F2465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981453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Efektyvumas esant pilnam apkrovimui turi būti ne mažesnis kaip 98%.</w:t>
            </w:r>
          </w:p>
        </w:tc>
      </w:tr>
      <w:tr w:rsidR="00AA138C" w:rsidRPr="00D52DB4" w14:paraId="6983899F" w14:textId="77777777" w:rsidTr="00174260">
        <w:trPr>
          <w:trHeight w:val="511"/>
        </w:trPr>
        <w:tc>
          <w:tcPr>
            <w:tcW w:w="836" w:type="dxa"/>
            <w:tcBorders>
              <w:top w:val="nil"/>
              <w:left w:val="single" w:sz="8" w:space="0" w:color="auto"/>
              <w:bottom w:val="single" w:sz="4" w:space="0" w:color="auto"/>
              <w:right w:val="single" w:sz="8" w:space="0" w:color="auto"/>
            </w:tcBorders>
          </w:tcPr>
          <w:p w14:paraId="2CB73D34"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CB3D1C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galima keisti baterijas nestabdant nepertraukiamo maitinimo šaltinio veikimo, t.y. turi būti palaikoma „hot swappable“ arba lygiavertė funkcija.</w:t>
            </w:r>
          </w:p>
        </w:tc>
      </w:tr>
      <w:tr w:rsidR="00AA138C" w:rsidRPr="00D52DB4" w14:paraId="59B2EF71" w14:textId="77777777" w:rsidTr="00174260">
        <w:trPr>
          <w:trHeight w:val="300"/>
        </w:trPr>
        <w:tc>
          <w:tcPr>
            <w:tcW w:w="836" w:type="dxa"/>
            <w:tcBorders>
              <w:top w:val="nil"/>
              <w:left w:val="single" w:sz="8" w:space="0" w:color="auto"/>
              <w:bottom w:val="single" w:sz="4" w:space="0" w:color="auto"/>
              <w:right w:val="single" w:sz="8" w:space="0" w:color="auto"/>
            </w:tcBorders>
          </w:tcPr>
          <w:p w14:paraId="764379C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5A4433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palaikoma automatinio įtampos reguliavimo funkcija.</w:t>
            </w:r>
          </w:p>
        </w:tc>
      </w:tr>
      <w:tr w:rsidR="00AA138C" w:rsidRPr="00D52DB4" w14:paraId="0D93DD01" w14:textId="77777777" w:rsidTr="00174260">
        <w:trPr>
          <w:trHeight w:val="511"/>
        </w:trPr>
        <w:tc>
          <w:tcPr>
            <w:tcW w:w="836" w:type="dxa"/>
            <w:tcBorders>
              <w:top w:val="nil"/>
              <w:left w:val="single" w:sz="8" w:space="0" w:color="auto"/>
              <w:bottom w:val="single" w:sz="4" w:space="0" w:color="auto"/>
              <w:right w:val="single" w:sz="8" w:space="0" w:color="auto"/>
            </w:tcBorders>
          </w:tcPr>
          <w:p w14:paraId="40989BD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99E6BA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sz w:val="20"/>
                <w:szCs w:val="20"/>
                <w:lang w:eastAsia="lt-LT"/>
              </w:rPr>
              <w:t>Veikimo laikas naudojant  baterijas, esant 1000 W apkrovai ir nenaudojant papildomo baterijų bloko turi būti ne mažesnis kaip 5 minutės.</w:t>
            </w:r>
          </w:p>
        </w:tc>
      </w:tr>
      <w:tr w:rsidR="00AA138C" w:rsidRPr="00D52DB4" w14:paraId="4DB17453"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7C9216D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0B837879"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Turi būti garsinis aliarmo signalas.</w:t>
            </w:r>
          </w:p>
        </w:tc>
      </w:tr>
      <w:tr w:rsidR="00AA138C" w:rsidRPr="00D52DB4" w14:paraId="0E0CE96D"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2BC8811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460D79F8"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Turi būti Ethernet (IEEE 802.2/3) prievadas nuotoliniam nepertraukiamo maitinimo šaltinio valdymui ir stebėjimui.</w:t>
            </w:r>
          </w:p>
        </w:tc>
      </w:tr>
      <w:tr w:rsidR="00AA138C" w:rsidRPr="00D52DB4" w14:paraId="7530F64B"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2063B54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C2DD429"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Turi būti galimybė pakeisti SNMP community parametrą.</w:t>
            </w:r>
          </w:p>
        </w:tc>
      </w:tr>
      <w:tr w:rsidR="00AA138C" w:rsidRPr="00D52DB4" w14:paraId="57BD27B0"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72658D6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3CEFD4A2"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Turi palaikyti SNMP v1, v2c ir v3 protokolą.</w:t>
            </w:r>
          </w:p>
        </w:tc>
      </w:tr>
      <w:tr w:rsidR="00AA138C" w:rsidRPr="00D52DB4" w14:paraId="5F58C32B"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0EA866C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D7C9478"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424E73DC"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6B4420F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FB15D20"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 ir ZABBIX per SNMP protokolą;</w:t>
            </w:r>
          </w:p>
        </w:tc>
      </w:tr>
      <w:tr w:rsidR="00AA138C" w:rsidRPr="00D52DB4" w14:paraId="758DEA85"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56BF939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0E8DEB70"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Turi būti RJ-45, Serial, USB jungtys.</w:t>
            </w:r>
          </w:p>
        </w:tc>
      </w:tr>
      <w:tr w:rsidR="00AA138C" w:rsidRPr="00D52DB4" w14:paraId="34E86CDC"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606AF16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01BC6E84" w14:textId="77777777" w:rsidR="00AA138C" w:rsidRPr="00D52DB4" w:rsidRDefault="00AA138C" w:rsidP="00174260">
            <w:pPr>
              <w:ind w:firstLine="0"/>
              <w:jc w:val="both"/>
              <w:rPr>
                <w:rFonts w:eastAsia="Times New Roman" w:cs="Arial"/>
                <w:color w:val="000000"/>
                <w:sz w:val="20"/>
                <w:szCs w:val="20"/>
                <w:highlight w:val="yellow"/>
                <w:lang w:eastAsia="lt-LT"/>
              </w:rPr>
            </w:pPr>
            <w:r w:rsidRPr="00D52DB4">
              <w:rPr>
                <w:rFonts w:eastAsia="Times New Roman" w:cs="Arial"/>
                <w:color w:val="000000"/>
                <w:sz w:val="20"/>
                <w:szCs w:val="20"/>
                <w:lang w:eastAsia="lt-LT"/>
              </w:rPr>
              <w:t>Turi turėti CE saugumo arba lygiavertes žymas, atitikti EN62040-1 ir EN62040-2 arba lygiaverčius standartus.</w:t>
            </w:r>
          </w:p>
        </w:tc>
      </w:tr>
      <w:tr w:rsidR="00AA138C" w:rsidRPr="00D52DB4" w14:paraId="006A3399"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53A5028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7C5EADE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5742BEAD" w14:textId="77777777" w:rsidR="00AA138C" w:rsidRPr="00D52DB4" w:rsidRDefault="00AA138C" w:rsidP="00AA138C">
            <w:pPr>
              <w:pStyle w:val="ListParagraph"/>
              <w:numPr>
                <w:ilvl w:val="0"/>
                <w:numId w:val="14"/>
              </w:numPr>
              <w:jc w:val="both"/>
              <w:rPr>
                <w:rFonts w:eastAsia="Times New Roman" w:cs="Arial"/>
                <w:color w:val="000000"/>
                <w:sz w:val="20"/>
                <w:szCs w:val="20"/>
                <w:lang w:eastAsia="lt-LT"/>
              </w:rPr>
            </w:pPr>
            <w:r w:rsidRPr="00D52DB4">
              <w:rPr>
                <w:rFonts w:eastAsia="Times New Roman" w:cs="Arial"/>
                <w:color w:val="000000"/>
                <w:sz w:val="20"/>
                <w:szCs w:val="20"/>
                <w:lang w:eastAsia="lt-LT"/>
              </w:rPr>
              <w:t>SSH v2 protokolą;</w:t>
            </w:r>
            <w:r w:rsidRPr="00D52DB4">
              <w:rPr>
                <w:rFonts w:eastAsia="Calibri" w:cs="Arial"/>
                <w:sz w:val="20"/>
                <w:szCs w:val="20"/>
              </w:rPr>
              <w:t xml:space="preserve"> </w:t>
            </w:r>
          </w:p>
          <w:p w14:paraId="3699D694" w14:textId="77777777" w:rsidR="00AA138C" w:rsidRPr="00D52DB4" w:rsidRDefault="00AA138C" w:rsidP="00AA138C">
            <w:pPr>
              <w:pStyle w:val="ListParagraph"/>
              <w:numPr>
                <w:ilvl w:val="0"/>
                <w:numId w:val="14"/>
              </w:numPr>
              <w:jc w:val="both"/>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46C9BC8A" w14:textId="77777777" w:rsidR="00AA138C" w:rsidRPr="00D52DB4" w:rsidRDefault="00AA138C" w:rsidP="00AA138C">
            <w:pPr>
              <w:pStyle w:val="ListParagraph"/>
              <w:numPr>
                <w:ilvl w:val="0"/>
                <w:numId w:val="14"/>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galimybė; </w:t>
            </w:r>
          </w:p>
          <w:p w14:paraId="4452CCA1" w14:textId="77777777" w:rsidR="00AA138C" w:rsidRPr="00D52DB4" w:rsidRDefault="00AA138C" w:rsidP="00AA138C">
            <w:pPr>
              <w:pStyle w:val="ListParagraph"/>
              <w:numPr>
                <w:ilvl w:val="0"/>
                <w:numId w:val="14"/>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378115CE" w14:textId="77777777" w:rsidR="00AA138C" w:rsidRPr="00D52DB4" w:rsidRDefault="00AA138C" w:rsidP="00AA138C">
            <w:pPr>
              <w:pStyle w:val="ListParagraph"/>
              <w:numPr>
                <w:ilvl w:val="0"/>
                <w:numId w:val="14"/>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protokolą; </w:t>
            </w:r>
          </w:p>
          <w:p w14:paraId="6E2E4717" w14:textId="77777777" w:rsidR="00AA138C" w:rsidRPr="00D52DB4" w:rsidRDefault="00AA138C" w:rsidP="00AA138C">
            <w:pPr>
              <w:pStyle w:val="ListParagraph"/>
              <w:numPr>
                <w:ilvl w:val="0"/>
                <w:numId w:val="14"/>
              </w:numPr>
              <w:jc w:val="both"/>
              <w:rPr>
                <w:rFonts w:eastAsia="Times New Roman" w:cs="Arial"/>
                <w:color w:val="000000"/>
                <w:sz w:val="20"/>
                <w:szCs w:val="20"/>
                <w:lang w:eastAsia="lt-LT"/>
              </w:rPr>
            </w:pPr>
            <w:r w:rsidRPr="00D52DB4">
              <w:rPr>
                <w:rFonts w:eastAsia="Times New Roman" w:cs="Arial"/>
                <w:color w:val="000000"/>
                <w:sz w:val="20"/>
                <w:szCs w:val="20"/>
                <w:lang w:eastAsia="lt-LT"/>
              </w:rPr>
              <w:t>Sudaryti slaptažodį iš ne mažiau kaip 15 simbolių.</w:t>
            </w:r>
          </w:p>
        </w:tc>
      </w:tr>
      <w:tr w:rsidR="00AA138C" w:rsidRPr="00D52DB4" w14:paraId="6F1C5BB3" w14:textId="77777777" w:rsidTr="00174260">
        <w:trPr>
          <w:trHeight w:val="193"/>
        </w:trPr>
        <w:tc>
          <w:tcPr>
            <w:tcW w:w="836" w:type="dxa"/>
            <w:tcBorders>
              <w:top w:val="single" w:sz="4" w:space="0" w:color="auto"/>
              <w:left w:val="single" w:sz="4" w:space="0" w:color="auto"/>
              <w:bottom w:val="single" w:sz="4" w:space="0" w:color="auto"/>
              <w:right w:val="single" w:sz="4" w:space="0" w:color="auto"/>
            </w:tcBorders>
          </w:tcPr>
          <w:p w14:paraId="054A19F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06D3317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šaltinis turi būti komplektuojamas su programine įranga ir visomis prijungimui reikalingomis medžiagomis.</w:t>
            </w:r>
          </w:p>
        </w:tc>
      </w:tr>
      <w:tr w:rsidR="00AA138C" w:rsidRPr="00D52DB4" w14:paraId="6F7C3D0C" w14:textId="77777777" w:rsidTr="00174260">
        <w:trPr>
          <w:trHeight w:val="300"/>
        </w:trPr>
        <w:tc>
          <w:tcPr>
            <w:tcW w:w="836" w:type="dxa"/>
            <w:tcBorders>
              <w:top w:val="single" w:sz="4" w:space="0" w:color="auto"/>
              <w:left w:val="single" w:sz="8" w:space="0" w:color="auto"/>
              <w:bottom w:val="single" w:sz="4" w:space="0" w:color="auto"/>
              <w:right w:val="single" w:sz="8" w:space="0" w:color="auto"/>
            </w:tcBorders>
            <w:shd w:val="clear" w:color="auto" w:fill="D9F2D0" w:themeFill="accent6" w:themeFillTint="33"/>
          </w:tcPr>
          <w:p w14:paraId="2DF6E3F0" w14:textId="77777777" w:rsidR="00AA138C" w:rsidRPr="00D52DB4" w:rsidRDefault="00AA138C" w:rsidP="00AA138C">
            <w:pPr>
              <w:numPr>
                <w:ilvl w:val="0"/>
                <w:numId w:val="9"/>
              </w:numPr>
              <w:ind w:left="444" w:hanging="417"/>
              <w:contextualSpacing/>
              <w:rPr>
                <w:rFonts w:eastAsia="Times New Roman" w:cs="Arial"/>
                <w:b/>
                <w:bCs/>
                <w:color w:val="000000"/>
                <w:sz w:val="20"/>
                <w:szCs w:val="20"/>
                <w:lang w:eastAsia="lt-LT"/>
              </w:rPr>
            </w:pPr>
          </w:p>
        </w:tc>
        <w:tc>
          <w:tcPr>
            <w:tcW w:w="8788" w:type="dxa"/>
            <w:tcBorders>
              <w:top w:val="single" w:sz="4" w:space="0" w:color="auto"/>
              <w:left w:val="single" w:sz="8" w:space="0" w:color="auto"/>
              <w:bottom w:val="single" w:sz="4" w:space="0" w:color="auto"/>
              <w:right w:val="single" w:sz="8" w:space="0" w:color="auto"/>
            </w:tcBorders>
            <w:shd w:val="clear" w:color="auto" w:fill="D9F2D0" w:themeFill="accent6" w:themeFillTint="33"/>
            <w:hideMark/>
          </w:tcPr>
          <w:p w14:paraId="73932841"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Nepertraukiamo maitinimo šaltinis 1500 VA, montuojamas į spintą</w:t>
            </w:r>
          </w:p>
        </w:tc>
      </w:tr>
      <w:tr w:rsidR="00AA138C" w:rsidRPr="00D52DB4" w14:paraId="4C17EC9C" w14:textId="77777777" w:rsidTr="00174260">
        <w:trPr>
          <w:trHeight w:val="300"/>
        </w:trPr>
        <w:tc>
          <w:tcPr>
            <w:tcW w:w="836" w:type="dxa"/>
            <w:tcBorders>
              <w:top w:val="nil"/>
              <w:left w:val="single" w:sz="8" w:space="0" w:color="auto"/>
              <w:bottom w:val="single" w:sz="4" w:space="0" w:color="auto"/>
              <w:right w:val="single" w:sz="8" w:space="0" w:color="auto"/>
            </w:tcBorders>
          </w:tcPr>
          <w:p w14:paraId="0C3EE3E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63B9059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303634C4" w14:textId="77777777" w:rsidTr="00174260">
        <w:trPr>
          <w:trHeight w:val="300"/>
        </w:trPr>
        <w:tc>
          <w:tcPr>
            <w:tcW w:w="836" w:type="dxa"/>
            <w:tcBorders>
              <w:top w:val="nil"/>
              <w:left w:val="single" w:sz="8" w:space="0" w:color="auto"/>
              <w:bottom w:val="single" w:sz="4" w:space="0" w:color="auto"/>
              <w:right w:val="single" w:sz="8" w:space="0" w:color="auto"/>
            </w:tcBorders>
          </w:tcPr>
          <w:p w14:paraId="4CDD017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558D7E6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6550889F" w14:textId="77777777" w:rsidTr="00174260">
        <w:trPr>
          <w:trHeight w:val="300"/>
        </w:trPr>
        <w:tc>
          <w:tcPr>
            <w:tcW w:w="836" w:type="dxa"/>
            <w:tcBorders>
              <w:top w:val="nil"/>
              <w:left w:val="single" w:sz="8" w:space="0" w:color="auto"/>
              <w:bottom w:val="single" w:sz="4" w:space="0" w:color="auto"/>
              <w:right w:val="single" w:sz="8" w:space="0" w:color="auto"/>
            </w:tcBorders>
          </w:tcPr>
          <w:p w14:paraId="2A9321C4"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6983188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1500 VA.</w:t>
            </w:r>
          </w:p>
        </w:tc>
      </w:tr>
      <w:tr w:rsidR="00AA138C" w:rsidRPr="00D52DB4" w14:paraId="2A86634C" w14:textId="77777777" w:rsidTr="00174260">
        <w:trPr>
          <w:trHeight w:val="300"/>
        </w:trPr>
        <w:tc>
          <w:tcPr>
            <w:tcW w:w="836" w:type="dxa"/>
            <w:tcBorders>
              <w:top w:val="nil"/>
              <w:left w:val="single" w:sz="8" w:space="0" w:color="auto"/>
              <w:bottom w:val="single" w:sz="4" w:space="0" w:color="auto"/>
              <w:right w:val="single" w:sz="8" w:space="0" w:color="auto"/>
            </w:tcBorders>
          </w:tcPr>
          <w:p w14:paraId="5D96219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639371E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41C0DD9B" w14:textId="77777777" w:rsidTr="00174260">
        <w:trPr>
          <w:trHeight w:val="386"/>
        </w:trPr>
        <w:tc>
          <w:tcPr>
            <w:tcW w:w="836" w:type="dxa"/>
            <w:tcBorders>
              <w:top w:val="nil"/>
              <w:left w:val="single" w:sz="8" w:space="0" w:color="auto"/>
              <w:bottom w:val="single" w:sz="4" w:space="0" w:color="auto"/>
              <w:right w:val="single" w:sz="8" w:space="0" w:color="auto"/>
            </w:tcBorders>
          </w:tcPr>
          <w:p w14:paraId="009C180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F53827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themeColor="text1"/>
                <w:sz w:val="20"/>
                <w:szCs w:val="20"/>
                <w:lang w:eastAsia="lt-LT"/>
              </w:rPr>
              <w:t>Turi būti montuojamas į standartinę 19 colių telekomunikacinę spintą.</w:t>
            </w:r>
          </w:p>
        </w:tc>
      </w:tr>
      <w:tr w:rsidR="00AA138C" w:rsidRPr="00D52DB4" w14:paraId="249D9D18" w14:textId="77777777" w:rsidTr="00174260">
        <w:trPr>
          <w:trHeight w:val="386"/>
        </w:trPr>
        <w:tc>
          <w:tcPr>
            <w:tcW w:w="836" w:type="dxa"/>
            <w:tcBorders>
              <w:top w:val="nil"/>
              <w:left w:val="single" w:sz="8" w:space="0" w:color="auto"/>
              <w:bottom w:val="single" w:sz="4" w:space="0" w:color="auto"/>
              <w:right w:val="single" w:sz="8" w:space="0" w:color="auto"/>
            </w:tcBorders>
          </w:tcPr>
          <w:p w14:paraId="1F02688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A7138D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Aukštis turi būti ne didesnis kaip 2U, ilgis (gylis) ne daugiau kaip 550 mm.</w:t>
            </w:r>
          </w:p>
        </w:tc>
      </w:tr>
      <w:tr w:rsidR="00AA138C" w:rsidRPr="00D52DB4" w14:paraId="417FD2F7" w14:textId="77777777" w:rsidTr="00174260">
        <w:trPr>
          <w:trHeight w:val="300"/>
        </w:trPr>
        <w:tc>
          <w:tcPr>
            <w:tcW w:w="836" w:type="dxa"/>
            <w:tcBorders>
              <w:top w:val="nil"/>
              <w:left w:val="single" w:sz="8" w:space="0" w:color="auto"/>
              <w:bottom w:val="single" w:sz="4" w:space="0" w:color="auto"/>
              <w:right w:val="single" w:sz="8" w:space="0" w:color="auto"/>
            </w:tcBorders>
          </w:tcPr>
          <w:p w14:paraId="4DA05C2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1BFC84D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607DDA97" w14:textId="77777777" w:rsidTr="00174260">
        <w:trPr>
          <w:trHeight w:val="300"/>
        </w:trPr>
        <w:tc>
          <w:tcPr>
            <w:tcW w:w="836" w:type="dxa"/>
            <w:tcBorders>
              <w:top w:val="nil"/>
              <w:left w:val="single" w:sz="8" w:space="0" w:color="auto"/>
              <w:bottom w:val="single" w:sz="4" w:space="0" w:color="auto"/>
              <w:right w:val="single" w:sz="8" w:space="0" w:color="auto"/>
            </w:tcBorders>
          </w:tcPr>
          <w:p w14:paraId="5FCD186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5A2F37D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Line interactive architektūra.</w:t>
            </w:r>
          </w:p>
        </w:tc>
      </w:tr>
      <w:tr w:rsidR="00AA138C" w:rsidRPr="00D52DB4" w14:paraId="0DE40412" w14:textId="77777777" w:rsidTr="00174260">
        <w:trPr>
          <w:trHeight w:val="300"/>
        </w:trPr>
        <w:tc>
          <w:tcPr>
            <w:tcW w:w="836" w:type="dxa"/>
            <w:tcBorders>
              <w:top w:val="nil"/>
              <w:left w:val="single" w:sz="8" w:space="0" w:color="auto"/>
              <w:bottom w:val="single" w:sz="4" w:space="0" w:color="auto"/>
              <w:right w:val="single" w:sz="8" w:space="0" w:color="auto"/>
            </w:tcBorders>
          </w:tcPr>
          <w:p w14:paraId="5737C87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12136A5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w:t>
            </w:r>
          </w:p>
        </w:tc>
      </w:tr>
      <w:tr w:rsidR="00AA138C" w:rsidRPr="00D52DB4" w14:paraId="7DE8843B" w14:textId="77777777" w:rsidTr="00174260">
        <w:trPr>
          <w:trHeight w:val="300"/>
        </w:trPr>
        <w:tc>
          <w:tcPr>
            <w:tcW w:w="836" w:type="dxa"/>
            <w:tcBorders>
              <w:top w:val="nil"/>
              <w:left w:val="single" w:sz="8" w:space="0" w:color="auto"/>
              <w:bottom w:val="single" w:sz="4" w:space="0" w:color="auto"/>
              <w:right w:val="single" w:sz="8" w:space="0" w:color="auto"/>
            </w:tcBorders>
          </w:tcPr>
          <w:p w14:paraId="7F7CE64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759C07E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Efektyvumas esant pilnai apkrovai turi būti ne mažesnis kaip 98%.</w:t>
            </w:r>
          </w:p>
        </w:tc>
      </w:tr>
      <w:tr w:rsidR="00AA138C" w:rsidRPr="00D52DB4" w14:paraId="1D298189" w14:textId="77777777" w:rsidTr="00174260">
        <w:trPr>
          <w:trHeight w:val="304"/>
        </w:trPr>
        <w:tc>
          <w:tcPr>
            <w:tcW w:w="836" w:type="dxa"/>
            <w:tcBorders>
              <w:top w:val="nil"/>
              <w:left w:val="single" w:sz="8" w:space="0" w:color="auto"/>
              <w:bottom w:val="single" w:sz="4" w:space="0" w:color="auto"/>
              <w:right w:val="single" w:sz="8" w:space="0" w:color="auto"/>
            </w:tcBorders>
          </w:tcPr>
          <w:p w14:paraId="5C25BEB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2F13943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būti galima keisti baterijas nestabdant nepertraukiamo maitinimo šaltinio veikimo, t.y. turi būti palaikoma “hot swappable” arba lygiavertė funkcija. </w:t>
            </w:r>
          </w:p>
        </w:tc>
      </w:tr>
      <w:tr w:rsidR="00AA138C" w:rsidRPr="00D52DB4" w14:paraId="1B9B125F" w14:textId="77777777" w:rsidTr="00174260">
        <w:trPr>
          <w:trHeight w:val="300"/>
        </w:trPr>
        <w:tc>
          <w:tcPr>
            <w:tcW w:w="836" w:type="dxa"/>
            <w:tcBorders>
              <w:top w:val="nil"/>
              <w:left w:val="single" w:sz="8" w:space="0" w:color="auto"/>
              <w:bottom w:val="single" w:sz="4" w:space="0" w:color="auto"/>
              <w:right w:val="single" w:sz="8" w:space="0" w:color="auto"/>
            </w:tcBorders>
          </w:tcPr>
          <w:p w14:paraId="5C5B14C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2D39C08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palaikoma automatinio įtampos reguliavimo funkcija.</w:t>
            </w:r>
          </w:p>
        </w:tc>
      </w:tr>
      <w:tr w:rsidR="00AA138C" w:rsidRPr="00D52DB4" w14:paraId="3AF1A5A2" w14:textId="77777777" w:rsidTr="00174260">
        <w:trPr>
          <w:trHeight w:val="336"/>
        </w:trPr>
        <w:tc>
          <w:tcPr>
            <w:tcW w:w="836" w:type="dxa"/>
            <w:tcBorders>
              <w:top w:val="nil"/>
              <w:left w:val="single" w:sz="8" w:space="0" w:color="auto"/>
              <w:bottom w:val="single" w:sz="4" w:space="0" w:color="auto"/>
              <w:right w:val="single" w:sz="8" w:space="0" w:color="auto"/>
            </w:tcBorders>
          </w:tcPr>
          <w:p w14:paraId="271C8381" w14:textId="77777777" w:rsidR="00AA138C" w:rsidRPr="00D52DB4" w:rsidRDefault="00AA138C" w:rsidP="00AA138C">
            <w:pPr>
              <w:numPr>
                <w:ilvl w:val="1"/>
                <w:numId w:val="9"/>
              </w:numPr>
              <w:ind w:left="444" w:hanging="417"/>
              <w:contextualSpacing/>
              <w:jc w:val="both"/>
              <w:rPr>
                <w:rFonts w:eastAsia="Times New Roman" w:cs="Arial"/>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0BEDC029"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Veikimo laikas naudojant baterijas, esant  1000 W apkrovai ir nenaudojant papildomo baterijų bloko turi būti ne mažesnis kaip 6 minutės.</w:t>
            </w:r>
          </w:p>
        </w:tc>
      </w:tr>
      <w:tr w:rsidR="00AA138C" w:rsidRPr="00D52DB4" w14:paraId="0DFFE159" w14:textId="77777777" w:rsidTr="00174260">
        <w:trPr>
          <w:trHeight w:val="300"/>
        </w:trPr>
        <w:tc>
          <w:tcPr>
            <w:tcW w:w="836" w:type="dxa"/>
            <w:tcBorders>
              <w:top w:val="nil"/>
              <w:left w:val="single" w:sz="8" w:space="0" w:color="auto"/>
              <w:bottom w:val="single" w:sz="4" w:space="0" w:color="auto"/>
              <w:right w:val="single" w:sz="8" w:space="0" w:color="auto"/>
            </w:tcBorders>
          </w:tcPr>
          <w:p w14:paraId="636C0F4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4393891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garsinis aliarmo signalas.</w:t>
            </w:r>
          </w:p>
        </w:tc>
      </w:tr>
      <w:tr w:rsidR="00AA138C" w:rsidRPr="00D52DB4" w14:paraId="2FEBF4DD" w14:textId="77777777" w:rsidTr="00174260">
        <w:trPr>
          <w:trHeight w:val="300"/>
        </w:trPr>
        <w:tc>
          <w:tcPr>
            <w:tcW w:w="836" w:type="dxa"/>
            <w:tcBorders>
              <w:top w:val="nil"/>
              <w:left w:val="single" w:sz="8" w:space="0" w:color="auto"/>
              <w:bottom w:val="single" w:sz="4" w:space="0" w:color="auto"/>
              <w:right w:val="single" w:sz="8" w:space="0" w:color="auto"/>
            </w:tcBorders>
          </w:tcPr>
          <w:p w14:paraId="2C74D59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19320B6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Ethernet (IEEE 802.2/3) prievadas nuotoliniam nepertraukiamo maitinimo šaltinio valdymui ir stebėjimui</w:t>
            </w:r>
          </w:p>
        </w:tc>
      </w:tr>
      <w:tr w:rsidR="00AA138C" w:rsidRPr="00D52DB4" w14:paraId="2DDB8336" w14:textId="77777777" w:rsidTr="00174260">
        <w:trPr>
          <w:trHeight w:val="300"/>
        </w:trPr>
        <w:tc>
          <w:tcPr>
            <w:tcW w:w="836" w:type="dxa"/>
            <w:tcBorders>
              <w:top w:val="nil"/>
              <w:left w:val="single" w:sz="8" w:space="0" w:color="auto"/>
              <w:bottom w:val="single" w:sz="4" w:space="0" w:color="auto"/>
              <w:right w:val="single" w:sz="8" w:space="0" w:color="auto"/>
            </w:tcBorders>
          </w:tcPr>
          <w:p w14:paraId="0A1D8D9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2ACDA26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galimybė pakeisti SNMP community parametrą</w:t>
            </w:r>
          </w:p>
        </w:tc>
      </w:tr>
      <w:tr w:rsidR="00AA138C" w:rsidRPr="00D52DB4" w14:paraId="59AE4AC7" w14:textId="77777777" w:rsidTr="00174260">
        <w:trPr>
          <w:trHeight w:val="300"/>
        </w:trPr>
        <w:tc>
          <w:tcPr>
            <w:tcW w:w="836" w:type="dxa"/>
            <w:tcBorders>
              <w:top w:val="nil"/>
              <w:left w:val="single" w:sz="8" w:space="0" w:color="auto"/>
              <w:bottom w:val="single" w:sz="4" w:space="0" w:color="auto"/>
              <w:right w:val="single" w:sz="8" w:space="0" w:color="auto"/>
            </w:tcBorders>
          </w:tcPr>
          <w:p w14:paraId="594580E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5A6E6F3D"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palaikyti SNMP v1, v2c ir v3 protokolą.</w:t>
            </w:r>
          </w:p>
        </w:tc>
      </w:tr>
      <w:tr w:rsidR="00AA138C" w:rsidRPr="00D52DB4" w14:paraId="771ECFC4" w14:textId="77777777" w:rsidTr="00174260">
        <w:trPr>
          <w:trHeight w:val="300"/>
        </w:trPr>
        <w:tc>
          <w:tcPr>
            <w:tcW w:w="836" w:type="dxa"/>
            <w:tcBorders>
              <w:top w:val="nil"/>
              <w:left w:val="single" w:sz="8" w:space="0" w:color="auto"/>
              <w:bottom w:val="single" w:sz="4" w:space="0" w:color="auto"/>
              <w:right w:val="single" w:sz="8" w:space="0" w:color="auto"/>
            </w:tcBorders>
          </w:tcPr>
          <w:p w14:paraId="0E77A96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1FAAD0F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3CEEA480" w14:textId="77777777" w:rsidTr="00174260">
        <w:trPr>
          <w:trHeight w:val="511"/>
        </w:trPr>
        <w:tc>
          <w:tcPr>
            <w:tcW w:w="836" w:type="dxa"/>
            <w:tcBorders>
              <w:top w:val="nil"/>
              <w:left w:val="single" w:sz="8" w:space="0" w:color="auto"/>
              <w:bottom w:val="single" w:sz="4" w:space="0" w:color="auto"/>
              <w:right w:val="single" w:sz="8" w:space="0" w:color="auto"/>
            </w:tcBorders>
          </w:tcPr>
          <w:p w14:paraId="74159C1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7C1140C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 ir ZABBIX per SNMP protokolą.</w:t>
            </w:r>
          </w:p>
        </w:tc>
      </w:tr>
      <w:tr w:rsidR="00AA138C" w:rsidRPr="00D52DB4" w14:paraId="04A35050" w14:textId="77777777" w:rsidTr="00174260">
        <w:trPr>
          <w:trHeight w:val="300"/>
        </w:trPr>
        <w:tc>
          <w:tcPr>
            <w:tcW w:w="836" w:type="dxa"/>
            <w:tcBorders>
              <w:top w:val="nil"/>
              <w:left w:val="single" w:sz="8" w:space="0" w:color="auto"/>
              <w:bottom w:val="single" w:sz="4" w:space="0" w:color="auto"/>
              <w:right w:val="single" w:sz="8" w:space="0" w:color="auto"/>
            </w:tcBorders>
          </w:tcPr>
          <w:p w14:paraId="2A29A1B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1A2E7DF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RJ-45, Serial, USB jungtys.</w:t>
            </w:r>
          </w:p>
        </w:tc>
      </w:tr>
      <w:tr w:rsidR="00AA138C" w:rsidRPr="00D52DB4" w14:paraId="2B9666D0" w14:textId="77777777" w:rsidTr="00174260">
        <w:trPr>
          <w:trHeight w:val="512"/>
        </w:trPr>
        <w:tc>
          <w:tcPr>
            <w:tcW w:w="836" w:type="dxa"/>
            <w:tcBorders>
              <w:top w:val="nil"/>
              <w:left w:val="single" w:sz="8" w:space="0" w:color="auto"/>
              <w:bottom w:val="single" w:sz="4" w:space="0" w:color="auto"/>
              <w:right w:val="single" w:sz="8" w:space="0" w:color="auto"/>
            </w:tcBorders>
          </w:tcPr>
          <w:p w14:paraId="084CCFE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05D0854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turėti CE saugumo arba lygiavertes žymas, atitikti EN62040-1 ir EN62040-2 arba lygiaverčius standartus.</w:t>
            </w:r>
          </w:p>
        </w:tc>
      </w:tr>
      <w:tr w:rsidR="00AA138C" w:rsidRPr="00D52DB4" w14:paraId="5235A37C" w14:textId="77777777" w:rsidTr="00174260">
        <w:trPr>
          <w:trHeight w:val="512"/>
        </w:trPr>
        <w:tc>
          <w:tcPr>
            <w:tcW w:w="836" w:type="dxa"/>
            <w:tcBorders>
              <w:top w:val="nil"/>
              <w:left w:val="single" w:sz="8" w:space="0" w:color="auto"/>
              <w:bottom w:val="single" w:sz="4" w:space="0" w:color="auto"/>
              <w:right w:val="single" w:sz="8" w:space="0" w:color="auto"/>
            </w:tcBorders>
          </w:tcPr>
          <w:p w14:paraId="43F307D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D817C0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4B7F2095" w14:textId="77777777" w:rsidR="00AA138C" w:rsidRPr="00D52DB4" w:rsidRDefault="00AA138C" w:rsidP="00AA138C">
            <w:pPr>
              <w:pStyle w:val="ListParagraph"/>
              <w:numPr>
                <w:ilvl w:val="0"/>
                <w:numId w:val="15"/>
              </w:numPr>
              <w:jc w:val="both"/>
              <w:rPr>
                <w:rFonts w:eastAsia="Times New Roman" w:cs="Arial"/>
                <w:color w:val="000000"/>
                <w:sz w:val="20"/>
                <w:szCs w:val="20"/>
                <w:lang w:eastAsia="lt-LT"/>
              </w:rPr>
            </w:pPr>
            <w:r w:rsidRPr="00D52DB4">
              <w:rPr>
                <w:rFonts w:eastAsia="Times New Roman" w:cs="Arial"/>
                <w:color w:val="000000"/>
                <w:sz w:val="20"/>
                <w:szCs w:val="20"/>
                <w:lang w:eastAsia="lt-LT"/>
              </w:rPr>
              <w:t>SSH v2 protokolą;</w:t>
            </w:r>
            <w:r w:rsidRPr="00D52DB4">
              <w:rPr>
                <w:rFonts w:eastAsia="Calibri" w:cs="Arial"/>
                <w:sz w:val="20"/>
                <w:szCs w:val="20"/>
              </w:rPr>
              <w:t xml:space="preserve"> </w:t>
            </w:r>
          </w:p>
          <w:p w14:paraId="6711D562" w14:textId="77777777" w:rsidR="00AA138C" w:rsidRPr="00D52DB4" w:rsidRDefault="00AA138C" w:rsidP="00AA138C">
            <w:pPr>
              <w:pStyle w:val="ListParagraph"/>
              <w:numPr>
                <w:ilvl w:val="0"/>
                <w:numId w:val="15"/>
              </w:numPr>
              <w:jc w:val="both"/>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323407F7" w14:textId="77777777" w:rsidR="00AA138C" w:rsidRPr="00D52DB4" w:rsidRDefault="00AA138C" w:rsidP="00AA138C">
            <w:pPr>
              <w:pStyle w:val="ListParagraph"/>
              <w:numPr>
                <w:ilvl w:val="0"/>
                <w:numId w:val="15"/>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galimybę; </w:t>
            </w:r>
          </w:p>
          <w:p w14:paraId="11224FC5" w14:textId="77777777" w:rsidR="00AA138C" w:rsidRPr="00D52DB4" w:rsidRDefault="00AA138C" w:rsidP="00AA138C">
            <w:pPr>
              <w:pStyle w:val="ListParagraph"/>
              <w:numPr>
                <w:ilvl w:val="0"/>
                <w:numId w:val="15"/>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6C5B0584" w14:textId="77777777" w:rsidR="00AA138C" w:rsidRPr="00D52DB4" w:rsidRDefault="00AA138C" w:rsidP="00AA138C">
            <w:pPr>
              <w:pStyle w:val="ListParagraph"/>
              <w:numPr>
                <w:ilvl w:val="0"/>
                <w:numId w:val="15"/>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protokolą; </w:t>
            </w:r>
          </w:p>
          <w:p w14:paraId="7AEF87B2" w14:textId="77777777" w:rsidR="00AA138C" w:rsidRPr="00D52DB4" w:rsidRDefault="00AA138C" w:rsidP="00AA138C">
            <w:pPr>
              <w:pStyle w:val="ListParagraph"/>
              <w:numPr>
                <w:ilvl w:val="0"/>
                <w:numId w:val="15"/>
              </w:numPr>
              <w:jc w:val="both"/>
              <w:rPr>
                <w:rFonts w:eastAsia="Times New Roman" w:cs="Arial"/>
                <w:color w:val="000000"/>
                <w:sz w:val="20"/>
                <w:szCs w:val="20"/>
                <w:lang w:eastAsia="lt-LT"/>
              </w:rPr>
            </w:pPr>
            <w:r w:rsidRPr="00D52DB4">
              <w:rPr>
                <w:rFonts w:eastAsia="Times New Roman" w:cs="Arial"/>
                <w:color w:val="000000"/>
                <w:sz w:val="20"/>
                <w:szCs w:val="20"/>
                <w:lang w:eastAsia="lt-LT"/>
              </w:rPr>
              <w:t>Sudaryti slaptažodį iš ne mažiau kaip 15 simbolių.</w:t>
            </w:r>
          </w:p>
        </w:tc>
      </w:tr>
      <w:tr w:rsidR="00AA138C" w:rsidRPr="00D52DB4" w14:paraId="4A0A75D3" w14:textId="77777777" w:rsidTr="00174260">
        <w:trPr>
          <w:trHeight w:val="254"/>
        </w:trPr>
        <w:tc>
          <w:tcPr>
            <w:tcW w:w="836" w:type="dxa"/>
            <w:tcBorders>
              <w:top w:val="single" w:sz="4" w:space="0" w:color="auto"/>
              <w:left w:val="single" w:sz="4" w:space="0" w:color="auto"/>
              <w:bottom w:val="single" w:sz="4" w:space="0" w:color="auto"/>
              <w:right w:val="single" w:sz="4" w:space="0" w:color="auto"/>
            </w:tcBorders>
          </w:tcPr>
          <w:p w14:paraId="6ECDB49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4952DC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šaltinis turi būti komplektuojamas su programine įranga ir visomis prijungimui ir tvirtinimui reikalingomis medžiagomis.</w:t>
            </w:r>
          </w:p>
        </w:tc>
      </w:tr>
      <w:tr w:rsidR="00AA138C" w:rsidRPr="00D52DB4" w14:paraId="4FBF1639" w14:textId="77777777" w:rsidTr="00174260">
        <w:trPr>
          <w:trHeight w:val="300"/>
        </w:trPr>
        <w:tc>
          <w:tcPr>
            <w:tcW w:w="836" w:type="dxa"/>
            <w:tcBorders>
              <w:top w:val="single" w:sz="4" w:space="0" w:color="auto"/>
              <w:left w:val="single" w:sz="8" w:space="0" w:color="auto"/>
              <w:bottom w:val="nil"/>
              <w:right w:val="single" w:sz="8" w:space="0" w:color="auto"/>
            </w:tcBorders>
            <w:shd w:val="clear" w:color="auto" w:fill="D9F2D0" w:themeFill="accent6" w:themeFillTint="33"/>
          </w:tcPr>
          <w:p w14:paraId="0E56F885" w14:textId="77777777" w:rsidR="00AA138C" w:rsidRPr="00D52DB4" w:rsidRDefault="00AA138C" w:rsidP="00AA138C">
            <w:pPr>
              <w:numPr>
                <w:ilvl w:val="0"/>
                <w:numId w:val="9"/>
              </w:numPr>
              <w:ind w:left="444" w:hanging="417"/>
              <w:contextualSpacing/>
              <w:rPr>
                <w:rFonts w:eastAsia="Times New Roman" w:cs="Arial"/>
                <w:b/>
                <w:color w:val="000000"/>
                <w:sz w:val="20"/>
                <w:szCs w:val="20"/>
                <w:lang w:eastAsia="lt-LT"/>
              </w:rPr>
            </w:pPr>
          </w:p>
        </w:tc>
        <w:tc>
          <w:tcPr>
            <w:tcW w:w="8788" w:type="dxa"/>
            <w:tcBorders>
              <w:top w:val="single" w:sz="4" w:space="0" w:color="auto"/>
              <w:left w:val="single" w:sz="8" w:space="0" w:color="auto"/>
              <w:bottom w:val="nil"/>
              <w:right w:val="single" w:sz="8" w:space="0" w:color="auto"/>
            </w:tcBorders>
            <w:shd w:val="clear" w:color="auto" w:fill="D9F2D0" w:themeFill="accent6" w:themeFillTint="33"/>
            <w:vAlign w:val="bottom"/>
            <w:hideMark/>
          </w:tcPr>
          <w:p w14:paraId="3988CA21" w14:textId="77777777" w:rsidR="00AA138C" w:rsidRPr="00D52DB4" w:rsidRDefault="00AA138C" w:rsidP="00174260">
            <w:pPr>
              <w:ind w:firstLine="0"/>
              <w:rPr>
                <w:rFonts w:eastAsia="Times New Roman" w:cs="Arial"/>
                <w:b/>
                <w:color w:val="000000"/>
                <w:sz w:val="20"/>
                <w:szCs w:val="20"/>
                <w:lang w:eastAsia="lt-LT"/>
              </w:rPr>
            </w:pPr>
            <w:r w:rsidRPr="00D52DB4">
              <w:rPr>
                <w:rFonts w:cs="Arial"/>
                <w:b/>
                <w:sz w:val="20"/>
                <w:szCs w:val="20"/>
              </w:rPr>
              <w:t>Baterijų blokas, nepertraukiamo maitinimo šaltiniui 1500 VA, montuojamas į spintą</w:t>
            </w:r>
          </w:p>
        </w:tc>
      </w:tr>
      <w:tr w:rsidR="00AA138C" w:rsidRPr="00D52DB4" w14:paraId="678C1104" w14:textId="77777777" w:rsidTr="00174260">
        <w:trPr>
          <w:trHeight w:val="300"/>
        </w:trPr>
        <w:tc>
          <w:tcPr>
            <w:tcW w:w="836" w:type="dxa"/>
            <w:tcBorders>
              <w:top w:val="single" w:sz="4" w:space="0" w:color="auto"/>
              <w:left w:val="single" w:sz="8" w:space="0" w:color="auto"/>
              <w:bottom w:val="single" w:sz="4" w:space="0" w:color="auto"/>
              <w:right w:val="single" w:sz="8" w:space="0" w:color="auto"/>
            </w:tcBorders>
          </w:tcPr>
          <w:p w14:paraId="70C4786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8" w:space="0" w:color="auto"/>
              <w:bottom w:val="single" w:sz="4" w:space="0" w:color="auto"/>
              <w:right w:val="single" w:sz="8" w:space="0" w:color="auto"/>
            </w:tcBorders>
            <w:vAlign w:val="center"/>
            <w:hideMark/>
          </w:tcPr>
          <w:p w14:paraId="3C4CC0C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themeColor="text1"/>
                <w:sz w:val="20"/>
                <w:szCs w:val="20"/>
                <w:lang w:eastAsia="lt-LT"/>
              </w:rPr>
              <w:t>Baterijų blokas turi būti tinkamas šios lentelės 3 pozicijoje nurodytam nepertraukiamo maitinimo šaltiniui.</w:t>
            </w:r>
          </w:p>
        </w:tc>
      </w:tr>
      <w:tr w:rsidR="00AA138C" w:rsidRPr="00D52DB4" w14:paraId="1DEEF1B4" w14:textId="77777777" w:rsidTr="00174260">
        <w:trPr>
          <w:trHeight w:val="489"/>
        </w:trPr>
        <w:tc>
          <w:tcPr>
            <w:tcW w:w="836" w:type="dxa"/>
            <w:tcBorders>
              <w:top w:val="nil"/>
              <w:left w:val="single" w:sz="8" w:space="0" w:color="auto"/>
              <w:bottom w:val="single" w:sz="4" w:space="0" w:color="auto"/>
              <w:right w:val="single" w:sz="8" w:space="0" w:color="auto"/>
            </w:tcBorders>
          </w:tcPr>
          <w:p w14:paraId="0375C34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7D1928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būti montuojamas į standartinę 19 colių telekomunikacinę spintą. </w:t>
            </w:r>
          </w:p>
        </w:tc>
      </w:tr>
      <w:tr w:rsidR="00AA138C" w:rsidRPr="00D52DB4" w14:paraId="037E7BE6" w14:textId="77777777" w:rsidTr="00174260">
        <w:trPr>
          <w:trHeight w:val="489"/>
        </w:trPr>
        <w:tc>
          <w:tcPr>
            <w:tcW w:w="836" w:type="dxa"/>
            <w:tcBorders>
              <w:top w:val="nil"/>
              <w:left w:val="single" w:sz="8" w:space="0" w:color="auto"/>
              <w:bottom w:val="single" w:sz="4" w:space="0" w:color="auto"/>
              <w:right w:val="single" w:sz="8" w:space="0" w:color="auto"/>
            </w:tcBorders>
          </w:tcPr>
          <w:p w14:paraId="72BB43C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5233A4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Aukštis turi būti ne didesnis kaip 2U, ilgis (gylis) ne daugiau kaip 550 mm.</w:t>
            </w:r>
          </w:p>
        </w:tc>
      </w:tr>
      <w:tr w:rsidR="00AA138C" w:rsidRPr="00D52DB4" w14:paraId="2166AF96" w14:textId="77777777" w:rsidTr="00174260">
        <w:trPr>
          <w:trHeight w:val="300"/>
        </w:trPr>
        <w:tc>
          <w:tcPr>
            <w:tcW w:w="836" w:type="dxa"/>
            <w:tcBorders>
              <w:top w:val="nil"/>
              <w:left w:val="single" w:sz="8" w:space="0" w:color="auto"/>
              <w:bottom w:val="single" w:sz="4" w:space="0" w:color="auto"/>
              <w:right w:val="single" w:sz="8" w:space="0" w:color="auto"/>
            </w:tcBorders>
          </w:tcPr>
          <w:p w14:paraId="2663E77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61B2BF6D"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14DB76D1" w14:textId="77777777" w:rsidTr="00174260">
        <w:trPr>
          <w:trHeight w:val="315"/>
        </w:trPr>
        <w:tc>
          <w:tcPr>
            <w:tcW w:w="836" w:type="dxa"/>
            <w:tcBorders>
              <w:top w:val="nil"/>
              <w:left w:val="single" w:sz="8" w:space="0" w:color="auto"/>
              <w:bottom w:val="single" w:sz="4" w:space="0" w:color="auto"/>
              <w:right w:val="single" w:sz="8" w:space="0" w:color="auto"/>
            </w:tcBorders>
          </w:tcPr>
          <w:p w14:paraId="7B6AD20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4C091E4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2722F1AD" w14:textId="77777777" w:rsidTr="00174260">
        <w:trPr>
          <w:trHeight w:val="315"/>
        </w:trPr>
        <w:tc>
          <w:tcPr>
            <w:tcW w:w="836" w:type="dxa"/>
            <w:tcBorders>
              <w:top w:val="single" w:sz="4" w:space="0" w:color="auto"/>
              <w:left w:val="single" w:sz="4" w:space="0" w:color="auto"/>
              <w:bottom w:val="single" w:sz="4" w:space="0" w:color="auto"/>
              <w:right w:val="single" w:sz="4" w:space="0" w:color="auto"/>
            </w:tcBorders>
          </w:tcPr>
          <w:p w14:paraId="4269EE6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74EC451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visomis prijungimui ir tvirtinimui reikalingomis medžiagomis.</w:t>
            </w:r>
          </w:p>
        </w:tc>
      </w:tr>
      <w:tr w:rsidR="00AA138C" w:rsidRPr="00D52DB4" w14:paraId="661D8A9B"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29E326C" w14:textId="77777777" w:rsidR="00AA138C" w:rsidRPr="00D52DB4" w:rsidRDefault="00AA138C" w:rsidP="00AA138C">
            <w:pPr>
              <w:numPr>
                <w:ilvl w:val="0"/>
                <w:numId w:val="9"/>
              </w:numPr>
              <w:ind w:left="444" w:hanging="417"/>
              <w:contextualSpacing/>
              <w:rPr>
                <w:rFonts w:eastAsia="Times New Roman" w:cs="Arial"/>
                <w:b/>
                <w:bCs/>
                <w:color w:val="000000"/>
                <w:sz w:val="20"/>
                <w:szCs w:val="20"/>
                <w:lang w:eastAsia="lt-LT"/>
              </w:rPr>
            </w:pPr>
          </w:p>
        </w:tc>
        <w:tc>
          <w:tcPr>
            <w:tcW w:w="8788" w:type="dxa"/>
            <w:tcBorders>
              <w:top w:val="single" w:sz="8" w:space="0" w:color="auto"/>
              <w:left w:val="single" w:sz="4" w:space="0" w:color="auto"/>
              <w:bottom w:val="single" w:sz="4" w:space="0" w:color="auto"/>
              <w:right w:val="single" w:sz="8" w:space="0" w:color="auto"/>
            </w:tcBorders>
            <w:shd w:val="clear" w:color="auto" w:fill="D9F2D0" w:themeFill="accent6" w:themeFillTint="33"/>
            <w:vAlign w:val="bottom"/>
            <w:hideMark/>
          </w:tcPr>
          <w:p w14:paraId="0A011209"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Nepertraukiamo maitinimo šaltinis 1500 VA dvigubos konversijos,  montuojamas į spintą</w:t>
            </w:r>
          </w:p>
        </w:tc>
      </w:tr>
      <w:tr w:rsidR="00AA138C" w:rsidRPr="00D52DB4" w14:paraId="404FBFBA"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165B5B0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9BF05D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58647B06"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4E7B2C5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661FE4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23A60949"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21D08CD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8B7F10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1500 VA.</w:t>
            </w:r>
          </w:p>
        </w:tc>
      </w:tr>
      <w:tr w:rsidR="00AA138C" w:rsidRPr="00D52DB4" w14:paraId="063C6D67"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3BEFF6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158C9A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23F7121B" w14:textId="77777777" w:rsidTr="00174260">
        <w:trPr>
          <w:trHeight w:val="447"/>
        </w:trPr>
        <w:tc>
          <w:tcPr>
            <w:tcW w:w="836" w:type="dxa"/>
            <w:tcBorders>
              <w:top w:val="single" w:sz="4" w:space="0" w:color="auto"/>
              <w:left w:val="single" w:sz="4" w:space="0" w:color="auto"/>
              <w:bottom w:val="single" w:sz="4" w:space="0" w:color="auto"/>
              <w:right w:val="single" w:sz="4" w:space="0" w:color="auto"/>
            </w:tcBorders>
          </w:tcPr>
          <w:p w14:paraId="573DAD3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742AAB3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būti montuojamas į standartinę 19 colių telekomunikacinę spintą. </w:t>
            </w:r>
          </w:p>
        </w:tc>
      </w:tr>
      <w:tr w:rsidR="00AA138C" w:rsidRPr="00D52DB4" w14:paraId="5220443C" w14:textId="77777777" w:rsidTr="00174260">
        <w:trPr>
          <w:trHeight w:val="447"/>
        </w:trPr>
        <w:tc>
          <w:tcPr>
            <w:tcW w:w="836" w:type="dxa"/>
            <w:tcBorders>
              <w:top w:val="single" w:sz="4" w:space="0" w:color="auto"/>
              <w:left w:val="single" w:sz="4" w:space="0" w:color="auto"/>
              <w:bottom w:val="single" w:sz="4" w:space="0" w:color="auto"/>
              <w:right w:val="single" w:sz="4" w:space="0" w:color="auto"/>
            </w:tcBorders>
          </w:tcPr>
          <w:p w14:paraId="587E676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0451D33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Aukštis turi būti ne didesnis kaip 2U, ilgis (gylis) ne daugiau kaip 550 mm.</w:t>
            </w:r>
          </w:p>
        </w:tc>
      </w:tr>
      <w:tr w:rsidR="00AA138C" w:rsidRPr="00D52DB4" w14:paraId="114A79FB"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AE6A38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3D1CB4A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368E4E36"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71363E7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907427B" w14:textId="77777777" w:rsidR="00AA138C" w:rsidRPr="00D52DB4" w:rsidRDefault="00AA138C" w:rsidP="00174260">
            <w:pPr>
              <w:ind w:firstLine="0"/>
              <w:jc w:val="both"/>
              <w:rPr>
                <w:rFonts w:eastAsia="Times New Roman" w:cs="Arial"/>
                <w:color w:val="000000"/>
                <w:sz w:val="20"/>
                <w:szCs w:val="20"/>
                <w:lang w:val="en-US" w:eastAsia="lt-LT"/>
              </w:rPr>
            </w:pPr>
            <w:r w:rsidRPr="00D52DB4">
              <w:rPr>
                <w:rFonts w:eastAsia="Times New Roman" w:cs="Arial"/>
                <w:color w:val="000000"/>
                <w:sz w:val="20"/>
                <w:szCs w:val="20"/>
                <w:lang w:eastAsia="lt-LT"/>
              </w:rPr>
              <w:t>Turi būti dvigubos konversijos (angl. double conversation) (online) architektūra.</w:t>
            </w:r>
          </w:p>
        </w:tc>
      </w:tr>
      <w:tr w:rsidR="00AA138C" w:rsidRPr="00D52DB4" w14:paraId="29E017DA"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0C5B4C2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25863D0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w:t>
            </w:r>
          </w:p>
        </w:tc>
      </w:tr>
      <w:tr w:rsidR="00AA138C" w:rsidRPr="00D52DB4" w14:paraId="6E077F6D"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14FFC5A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334EB87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Efektyvumas esant pilnai apkrovai turi būti ne mažesnis kaip 91%.</w:t>
            </w:r>
          </w:p>
        </w:tc>
      </w:tr>
      <w:tr w:rsidR="00AA138C" w:rsidRPr="00D52DB4" w14:paraId="3946FA45" w14:textId="77777777" w:rsidTr="00174260">
        <w:trPr>
          <w:trHeight w:val="511"/>
        </w:trPr>
        <w:tc>
          <w:tcPr>
            <w:tcW w:w="836" w:type="dxa"/>
            <w:tcBorders>
              <w:top w:val="single" w:sz="4" w:space="0" w:color="auto"/>
              <w:left w:val="single" w:sz="4" w:space="0" w:color="auto"/>
              <w:bottom w:val="single" w:sz="4" w:space="0" w:color="auto"/>
              <w:right w:val="single" w:sz="4" w:space="0" w:color="auto"/>
            </w:tcBorders>
          </w:tcPr>
          <w:p w14:paraId="30B05C6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78D5B32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būti galima keisti baterijas nestabdant nepertraukiamo maitinimo šaltinio veikimo, t.y. turi būti palaikoma “hot swappable” arba lygiavertė funkcija. </w:t>
            </w:r>
          </w:p>
        </w:tc>
      </w:tr>
      <w:tr w:rsidR="00AA138C" w:rsidRPr="00D52DB4" w14:paraId="5EF01D2E" w14:textId="77777777" w:rsidTr="00174260">
        <w:trPr>
          <w:trHeight w:val="337"/>
        </w:trPr>
        <w:tc>
          <w:tcPr>
            <w:tcW w:w="836" w:type="dxa"/>
            <w:tcBorders>
              <w:top w:val="single" w:sz="4" w:space="0" w:color="auto"/>
              <w:left w:val="single" w:sz="4" w:space="0" w:color="auto"/>
              <w:bottom w:val="single" w:sz="4" w:space="0" w:color="auto"/>
              <w:right w:val="single" w:sz="4" w:space="0" w:color="auto"/>
            </w:tcBorders>
          </w:tcPr>
          <w:p w14:paraId="72FC02E7" w14:textId="77777777" w:rsidR="00AA138C" w:rsidRPr="00D52DB4" w:rsidRDefault="00AA138C" w:rsidP="00AA138C">
            <w:pPr>
              <w:numPr>
                <w:ilvl w:val="1"/>
                <w:numId w:val="9"/>
              </w:numPr>
              <w:ind w:left="444" w:hanging="417"/>
              <w:contextualSpacing/>
              <w:jc w:val="both"/>
              <w:rPr>
                <w:rFonts w:eastAsia="Times New Roman" w:cs="Arial"/>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9084FF4"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Veikimo laikas naudojant baterijas, esant 1000 W apkrovai ir nenaudojant  papildomo baterijų bloko turi būti ne mažesnis kaip 9 minutės.</w:t>
            </w:r>
          </w:p>
        </w:tc>
      </w:tr>
      <w:tr w:rsidR="00AA138C" w:rsidRPr="00D52DB4" w14:paraId="4B15A631"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C9C49E0"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2CAD9E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garsinis aliarmo signalas.</w:t>
            </w:r>
          </w:p>
        </w:tc>
      </w:tr>
      <w:tr w:rsidR="00AA138C" w:rsidRPr="00D52DB4" w14:paraId="71CDD8A3"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18957FA4"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3A4E884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Ethernet (IEEE 802.2/3) prievadas nuotoliniam nepertraukiamo maitinimo šaltinio valdymui ir stebėjimui.</w:t>
            </w:r>
          </w:p>
        </w:tc>
      </w:tr>
      <w:tr w:rsidR="00AA138C" w:rsidRPr="00D52DB4" w14:paraId="4EF78FD5"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00FCD9C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7F3C7F9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galimybė pakeisti SNMP community parametrą.</w:t>
            </w:r>
          </w:p>
        </w:tc>
      </w:tr>
      <w:tr w:rsidR="00AA138C" w:rsidRPr="00D52DB4" w14:paraId="1A221DBB"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0A55CAC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1851EDF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palaikyti SNMP v1, v2c ir v3 protokolą.</w:t>
            </w:r>
          </w:p>
        </w:tc>
      </w:tr>
      <w:tr w:rsidR="00AA138C" w:rsidRPr="00D52DB4" w14:paraId="732171A5"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29DB46F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C3EDFED"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2EDC5D60" w14:textId="77777777" w:rsidTr="00174260">
        <w:trPr>
          <w:trHeight w:val="511"/>
        </w:trPr>
        <w:tc>
          <w:tcPr>
            <w:tcW w:w="836" w:type="dxa"/>
            <w:tcBorders>
              <w:top w:val="single" w:sz="4" w:space="0" w:color="auto"/>
              <w:left w:val="single" w:sz="4" w:space="0" w:color="auto"/>
              <w:bottom w:val="single" w:sz="4" w:space="0" w:color="auto"/>
              <w:right w:val="single" w:sz="4" w:space="0" w:color="auto"/>
            </w:tcBorders>
          </w:tcPr>
          <w:p w14:paraId="6511AC0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7201170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 ZABBIX per SNMP protokolą.</w:t>
            </w:r>
          </w:p>
        </w:tc>
      </w:tr>
      <w:tr w:rsidR="00AA138C" w:rsidRPr="00D52DB4" w14:paraId="633CB97F"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56F707D0"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DF38B8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RJ-45, Serial, USB jungtys.</w:t>
            </w:r>
          </w:p>
        </w:tc>
      </w:tr>
      <w:tr w:rsidR="00AA138C" w:rsidRPr="00D52DB4" w14:paraId="0CCFF4CE" w14:textId="77777777" w:rsidTr="00174260">
        <w:trPr>
          <w:trHeight w:val="447"/>
        </w:trPr>
        <w:tc>
          <w:tcPr>
            <w:tcW w:w="836" w:type="dxa"/>
            <w:tcBorders>
              <w:top w:val="single" w:sz="4" w:space="0" w:color="auto"/>
              <w:left w:val="single" w:sz="4" w:space="0" w:color="auto"/>
              <w:bottom w:val="single" w:sz="4" w:space="0" w:color="auto"/>
              <w:right w:val="single" w:sz="4" w:space="0" w:color="auto"/>
            </w:tcBorders>
          </w:tcPr>
          <w:p w14:paraId="2BA515D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8" w:space="0" w:color="auto"/>
              <w:right w:val="single" w:sz="8" w:space="0" w:color="auto"/>
            </w:tcBorders>
            <w:vAlign w:val="center"/>
            <w:hideMark/>
          </w:tcPr>
          <w:p w14:paraId="7744286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turėti CE saugumo arba lygiavertes žymas, atitikti EN62040-1 ir EN62040-2 arba lygiaverčius standartus.</w:t>
            </w:r>
          </w:p>
        </w:tc>
      </w:tr>
      <w:tr w:rsidR="00AA138C" w:rsidRPr="00D52DB4" w14:paraId="132E5B53" w14:textId="77777777" w:rsidTr="00174260">
        <w:trPr>
          <w:trHeight w:val="447"/>
        </w:trPr>
        <w:tc>
          <w:tcPr>
            <w:tcW w:w="836" w:type="dxa"/>
            <w:tcBorders>
              <w:top w:val="single" w:sz="4" w:space="0" w:color="auto"/>
              <w:left w:val="single" w:sz="4" w:space="0" w:color="auto"/>
              <w:bottom w:val="single" w:sz="4" w:space="0" w:color="auto"/>
              <w:right w:val="single" w:sz="4" w:space="0" w:color="auto"/>
            </w:tcBorders>
          </w:tcPr>
          <w:p w14:paraId="20EF4B9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8" w:space="0" w:color="auto"/>
              <w:right w:val="single" w:sz="8" w:space="0" w:color="auto"/>
            </w:tcBorders>
            <w:vAlign w:val="center"/>
          </w:tcPr>
          <w:p w14:paraId="1733C80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388CBAA3" w14:textId="77777777" w:rsidR="00AA138C" w:rsidRPr="00D52DB4" w:rsidRDefault="00AA138C" w:rsidP="00AA138C">
            <w:pPr>
              <w:pStyle w:val="ListParagraph"/>
              <w:numPr>
                <w:ilvl w:val="0"/>
                <w:numId w:val="16"/>
              </w:numPr>
              <w:jc w:val="both"/>
              <w:rPr>
                <w:rFonts w:eastAsia="Times New Roman" w:cs="Arial"/>
                <w:color w:val="000000"/>
                <w:sz w:val="20"/>
                <w:szCs w:val="20"/>
                <w:lang w:eastAsia="lt-LT"/>
              </w:rPr>
            </w:pPr>
            <w:r w:rsidRPr="00D52DB4">
              <w:rPr>
                <w:rFonts w:eastAsia="Times New Roman" w:cs="Arial"/>
                <w:color w:val="000000"/>
                <w:sz w:val="20"/>
                <w:szCs w:val="20"/>
                <w:lang w:eastAsia="lt-LT"/>
              </w:rPr>
              <w:t>SSH v2 protokolą;</w:t>
            </w:r>
            <w:r w:rsidRPr="00D52DB4">
              <w:rPr>
                <w:rFonts w:eastAsia="Calibri" w:cs="Arial"/>
                <w:sz w:val="20"/>
                <w:szCs w:val="20"/>
              </w:rPr>
              <w:t xml:space="preserve"> </w:t>
            </w:r>
          </w:p>
          <w:p w14:paraId="09E0C4C0" w14:textId="77777777" w:rsidR="00AA138C" w:rsidRPr="00D52DB4" w:rsidRDefault="00AA138C" w:rsidP="00AA138C">
            <w:pPr>
              <w:pStyle w:val="ListParagraph"/>
              <w:numPr>
                <w:ilvl w:val="0"/>
                <w:numId w:val="16"/>
              </w:numPr>
              <w:jc w:val="both"/>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0EE8C2CF" w14:textId="77777777" w:rsidR="00AA138C" w:rsidRPr="00D52DB4" w:rsidRDefault="00AA138C" w:rsidP="00AA138C">
            <w:pPr>
              <w:pStyle w:val="ListParagraph"/>
              <w:numPr>
                <w:ilvl w:val="0"/>
                <w:numId w:val="16"/>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galimybę; </w:t>
            </w:r>
          </w:p>
          <w:p w14:paraId="12863680" w14:textId="77777777" w:rsidR="00AA138C" w:rsidRPr="00D52DB4" w:rsidRDefault="00AA138C" w:rsidP="00AA138C">
            <w:pPr>
              <w:pStyle w:val="ListParagraph"/>
              <w:numPr>
                <w:ilvl w:val="0"/>
                <w:numId w:val="16"/>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41E581ED" w14:textId="77777777" w:rsidR="00AA138C" w:rsidRPr="00D52DB4" w:rsidRDefault="00AA138C" w:rsidP="00AA138C">
            <w:pPr>
              <w:pStyle w:val="ListParagraph"/>
              <w:numPr>
                <w:ilvl w:val="0"/>
                <w:numId w:val="16"/>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protokolą; </w:t>
            </w:r>
          </w:p>
          <w:p w14:paraId="1CB62822" w14:textId="77777777" w:rsidR="00AA138C" w:rsidRPr="00D52DB4" w:rsidRDefault="00AA138C" w:rsidP="00AA138C">
            <w:pPr>
              <w:pStyle w:val="ListParagraph"/>
              <w:numPr>
                <w:ilvl w:val="0"/>
                <w:numId w:val="16"/>
              </w:numPr>
              <w:jc w:val="both"/>
              <w:rPr>
                <w:rFonts w:eastAsia="Times New Roman" w:cs="Arial"/>
                <w:color w:val="000000"/>
                <w:sz w:val="20"/>
                <w:szCs w:val="20"/>
                <w:lang w:eastAsia="lt-LT"/>
              </w:rPr>
            </w:pPr>
            <w:r w:rsidRPr="00D52DB4">
              <w:rPr>
                <w:rFonts w:eastAsia="Times New Roman" w:cs="Arial"/>
                <w:color w:val="000000"/>
                <w:sz w:val="20"/>
                <w:szCs w:val="20"/>
                <w:lang w:eastAsia="lt-LT"/>
              </w:rPr>
              <w:t>Sudaryti slaptažodį iš ne mažiau kaip 15 simbolių.</w:t>
            </w:r>
          </w:p>
        </w:tc>
      </w:tr>
      <w:tr w:rsidR="00AA138C" w:rsidRPr="00D52DB4" w14:paraId="391DD318" w14:textId="77777777" w:rsidTr="00174260">
        <w:trPr>
          <w:trHeight w:val="260"/>
        </w:trPr>
        <w:tc>
          <w:tcPr>
            <w:tcW w:w="836" w:type="dxa"/>
            <w:tcBorders>
              <w:top w:val="single" w:sz="4" w:space="0" w:color="auto"/>
              <w:left w:val="single" w:sz="4" w:space="0" w:color="auto"/>
              <w:bottom w:val="single" w:sz="4" w:space="0" w:color="auto"/>
              <w:right w:val="single" w:sz="4" w:space="0" w:color="auto"/>
            </w:tcBorders>
          </w:tcPr>
          <w:p w14:paraId="747230C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8" w:space="0" w:color="auto"/>
              <w:right w:val="single" w:sz="8" w:space="0" w:color="auto"/>
            </w:tcBorders>
            <w:vAlign w:val="center"/>
          </w:tcPr>
          <w:p w14:paraId="5BC53F6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šaltinis turi būti komplektuojamas su programine įranga ir visomis prijungimui ir tvirtinimui reikalingomis medžiagomis.</w:t>
            </w:r>
          </w:p>
        </w:tc>
      </w:tr>
      <w:tr w:rsidR="00AA138C" w:rsidRPr="00D52DB4" w14:paraId="4400D799"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8380B8C" w14:textId="77777777" w:rsidR="00AA138C" w:rsidRPr="00D52DB4" w:rsidRDefault="00AA138C" w:rsidP="00AA138C">
            <w:pPr>
              <w:numPr>
                <w:ilvl w:val="0"/>
                <w:numId w:val="9"/>
              </w:numPr>
              <w:ind w:left="444" w:hanging="417"/>
              <w:contextualSpacing/>
              <w:rPr>
                <w:rFonts w:eastAsia="Times New Roman" w:cs="Arial"/>
                <w:b/>
                <w:color w:val="000000"/>
                <w:sz w:val="20"/>
                <w:szCs w:val="20"/>
                <w:lang w:eastAsia="lt-LT"/>
              </w:rPr>
            </w:pPr>
          </w:p>
        </w:tc>
        <w:tc>
          <w:tcPr>
            <w:tcW w:w="8788" w:type="dxa"/>
            <w:tcBorders>
              <w:top w:val="nil"/>
              <w:left w:val="single" w:sz="4" w:space="0" w:color="auto"/>
              <w:bottom w:val="single" w:sz="4" w:space="0" w:color="auto"/>
              <w:right w:val="single" w:sz="8" w:space="0" w:color="auto"/>
            </w:tcBorders>
            <w:shd w:val="clear" w:color="auto" w:fill="D9F2D0" w:themeFill="accent6" w:themeFillTint="33"/>
            <w:hideMark/>
          </w:tcPr>
          <w:p w14:paraId="291FCCCF" w14:textId="77777777" w:rsidR="00AA138C" w:rsidRPr="00D52DB4" w:rsidRDefault="00AA138C" w:rsidP="00174260">
            <w:pPr>
              <w:ind w:firstLine="0"/>
              <w:rPr>
                <w:rFonts w:eastAsia="Times New Roman" w:cs="Arial"/>
                <w:b/>
                <w:color w:val="000000"/>
                <w:sz w:val="20"/>
                <w:szCs w:val="20"/>
                <w:lang w:eastAsia="lt-LT"/>
              </w:rPr>
            </w:pPr>
            <w:r w:rsidRPr="00D52DB4">
              <w:rPr>
                <w:rFonts w:cs="Arial"/>
                <w:b/>
                <w:sz w:val="20"/>
                <w:szCs w:val="20"/>
              </w:rPr>
              <w:t>Baterijų blokas, nepertraukiamo maitinimo šaltiniui 1500 VA dvigubos konversijos, montuojamas į spintą</w:t>
            </w:r>
          </w:p>
        </w:tc>
      </w:tr>
      <w:tr w:rsidR="00AA138C" w:rsidRPr="00D52DB4" w14:paraId="378FC2E3"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6F5BDD7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8" w:space="0" w:color="auto"/>
            </w:tcBorders>
            <w:vAlign w:val="center"/>
            <w:hideMark/>
          </w:tcPr>
          <w:p w14:paraId="324C637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themeColor="text1"/>
                <w:sz w:val="20"/>
                <w:szCs w:val="20"/>
                <w:lang w:eastAsia="lt-LT"/>
              </w:rPr>
              <w:t>Baterijų blokas turi būti tinkamas šios lentelės 5 pozicijoje nurodytam nepertraukiamo maitinimo įrenginiui.</w:t>
            </w:r>
          </w:p>
        </w:tc>
      </w:tr>
      <w:tr w:rsidR="00AA138C" w:rsidRPr="00D52DB4" w14:paraId="16BEA32B" w14:textId="77777777" w:rsidTr="00174260">
        <w:trPr>
          <w:trHeight w:val="478"/>
        </w:trPr>
        <w:tc>
          <w:tcPr>
            <w:tcW w:w="836" w:type="dxa"/>
            <w:tcBorders>
              <w:top w:val="single" w:sz="4" w:space="0" w:color="auto"/>
              <w:left w:val="single" w:sz="4" w:space="0" w:color="auto"/>
              <w:bottom w:val="single" w:sz="4" w:space="0" w:color="auto"/>
              <w:right w:val="single" w:sz="4" w:space="0" w:color="auto"/>
            </w:tcBorders>
          </w:tcPr>
          <w:p w14:paraId="21345A54"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707A168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būti montuojamas į standartinę 19 colių telekomunikacinę spintą. </w:t>
            </w:r>
          </w:p>
        </w:tc>
      </w:tr>
      <w:tr w:rsidR="00AA138C" w:rsidRPr="00D52DB4" w14:paraId="01780BB2" w14:textId="77777777" w:rsidTr="00174260">
        <w:trPr>
          <w:trHeight w:val="478"/>
        </w:trPr>
        <w:tc>
          <w:tcPr>
            <w:tcW w:w="836" w:type="dxa"/>
            <w:tcBorders>
              <w:top w:val="single" w:sz="4" w:space="0" w:color="auto"/>
              <w:left w:val="single" w:sz="4" w:space="0" w:color="auto"/>
              <w:bottom w:val="single" w:sz="4" w:space="0" w:color="auto"/>
              <w:right w:val="single" w:sz="4" w:space="0" w:color="auto"/>
            </w:tcBorders>
          </w:tcPr>
          <w:p w14:paraId="2A865A9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7F4E7F5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Aukštis turi būti ne daugiau kaip 2U, ilgis (gylis) ne daugiau kaip 550 mm.</w:t>
            </w:r>
          </w:p>
        </w:tc>
      </w:tr>
      <w:tr w:rsidR="00AA138C" w:rsidRPr="00D52DB4" w14:paraId="1FA8CF74"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75654C1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A259A9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72FD5652" w14:textId="77777777" w:rsidTr="00174260">
        <w:trPr>
          <w:trHeight w:val="315"/>
        </w:trPr>
        <w:tc>
          <w:tcPr>
            <w:tcW w:w="836" w:type="dxa"/>
            <w:tcBorders>
              <w:top w:val="single" w:sz="4" w:space="0" w:color="auto"/>
              <w:left w:val="single" w:sz="4" w:space="0" w:color="auto"/>
              <w:bottom w:val="single" w:sz="4" w:space="0" w:color="auto"/>
              <w:right w:val="single" w:sz="4" w:space="0" w:color="auto"/>
            </w:tcBorders>
          </w:tcPr>
          <w:p w14:paraId="2A2B4FE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AA47A8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18E87127" w14:textId="77777777" w:rsidTr="00174260">
        <w:trPr>
          <w:trHeight w:val="315"/>
        </w:trPr>
        <w:tc>
          <w:tcPr>
            <w:tcW w:w="836" w:type="dxa"/>
            <w:tcBorders>
              <w:top w:val="single" w:sz="4" w:space="0" w:color="auto"/>
              <w:left w:val="single" w:sz="4" w:space="0" w:color="auto"/>
              <w:bottom w:val="single" w:sz="4" w:space="0" w:color="auto"/>
              <w:right w:val="single" w:sz="4" w:space="0" w:color="auto"/>
            </w:tcBorders>
          </w:tcPr>
          <w:p w14:paraId="7BE57A5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2D93C48F"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Baterijų blokas turi būti komplektuojamas su visomis prijungimui ir tvirtinimui reikalingomis medžiagomis.</w:t>
            </w:r>
          </w:p>
        </w:tc>
      </w:tr>
      <w:tr w:rsidR="00AA138C" w:rsidRPr="00D52DB4" w14:paraId="1E96F9C1"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849986C" w14:textId="77777777" w:rsidR="00AA138C" w:rsidRPr="00D52DB4" w:rsidRDefault="00AA138C" w:rsidP="00AA138C">
            <w:pPr>
              <w:numPr>
                <w:ilvl w:val="0"/>
                <w:numId w:val="9"/>
              </w:numPr>
              <w:ind w:left="444" w:hanging="417"/>
              <w:contextualSpacing/>
              <w:rPr>
                <w:rFonts w:eastAsia="Times New Roman" w:cs="Arial"/>
                <w:b/>
                <w:bCs/>
                <w:color w:val="000000"/>
                <w:sz w:val="20"/>
                <w:szCs w:val="20"/>
                <w:lang w:eastAsia="lt-LT"/>
              </w:rPr>
            </w:pPr>
          </w:p>
        </w:tc>
        <w:tc>
          <w:tcPr>
            <w:tcW w:w="8788" w:type="dxa"/>
            <w:tcBorders>
              <w:top w:val="single" w:sz="8" w:space="0" w:color="auto"/>
              <w:left w:val="single" w:sz="4" w:space="0" w:color="auto"/>
              <w:bottom w:val="single" w:sz="4" w:space="0" w:color="auto"/>
              <w:right w:val="single" w:sz="8" w:space="0" w:color="auto"/>
            </w:tcBorders>
            <w:shd w:val="clear" w:color="auto" w:fill="D9F2D0" w:themeFill="accent6" w:themeFillTint="33"/>
            <w:hideMark/>
          </w:tcPr>
          <w:p w14:paraId="2A692401"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Nepertraukiamo maitinimo šaltinis 3000 VA,  montuojamas į spintą</w:t>
            </w:r>
          </w:p>
        </w:tc>
      </w:tr>
      <w:tr w:rsidR="00AA138C" w:rsidRPr="00D52DB4" w14:paraId="018AA90B"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20F82E3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C11CA4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0EABC029"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F83BFF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3C68770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3A0B502D"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6DF78C3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CCB9B2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3000 VA.</w:t>
            </w:r>
          </w:p>
        </w:tc>
      </w:tr>
      <w:tr w:rsidR="00AA138C" w:rsidRPr="00D52DB4" w14:paraId="5E55721C"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5F0FAC9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775DA37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0E8F54ED" w14:textId="77777777" w:rsidTr="00174260">
        <w:trPr>
          <w:trHeight w:val="499"/>
        </w:trPr>
        <w:tc>
          <w:tcPr>
            <w:tcW w:w="836" w:type="dxa"/>
            <w:tcBorders>
              <w:top w:val="single" w:sz="4" w:space="0" w:color="auto"/>
              <w:left w:val="single" w:sz="4" w:space="0" w:color="auto"/>
              <w:bottom w:val="single" w:sz="4" w:space="0" w:color="auto"/>
              <w:right w:val="single" w:sz="4" w:space="0" w:color="auto"/>
            </w:tcBorders>
          </w:tcPr>
          <w:p w14:paraId="0F07808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2DD990A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montuojamas į standartinę 19 colių telekomunikacinę spintą.</w:t>
            </w:r>
          </w:p>
        </w:tc>
      </w:tr>
      <w:tr w:rsidR="00AA138C" w:rsidRPr="00D52DB4" w14:paraId="52E500AF" w14:textId="77777777" w:rsidTr="00174260">
        <w:trPr>
          <w:trHeight w:val="499"/>
        </w:trPr>
        <w:tc>
          <w:tcPr>
            <w:tcW w:w="836" w:type="dxa"/>
            <w:tcBorders>
              <w:top w:val="single" w:sz="4" w:space="0" w:color="auto"/>
              <w:left w:val="single" w:sz="4" w:space="0" w:color="auto"/>
              <w:bottom w:val="single" w:sz="4" w:space="0" w:color="auto"/>
              <w:right w:val="single" w:sz="4" w:space="0" w:color="auto"/>
            </w:tcBorders>
          </w:tcPr>
          <w:p w14:paraId="2BB9BE0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tcPr>
          <w:p w14:paraId="0FBCA3CF"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Aukštis turi būti ne daugiau kaip 2U, ilgis (gylis) ne daugiau kaip 700 mm.</w:t>
            </w:r>
          </w:p>
        </w:tc>
      </w:tr>
      <w:tr w:rsidR="00AA138C" w:rsidRPr="00D52DB4" w14:paraId="64273001"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658142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C0A59E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3978CD18"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4E698EC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29717C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Line interactive architektūra.</w:t>
            </w:r>
          </w:p>
        </w:tc>
      </w:tr>
      <w:tr w:rsidR="00AA138C" w:rsidRPr="00D52DB4" w14:paraId="3DB1A6F9"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6A60DF5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216513B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w:t>
            </w:r>
          </w:p>
        </w:tc>
      </w:tr>
      <w:tr w:rsidR="00AA138C" w:rsidRPr="00D52DB4" w14:paraId="572872A4"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635F7C5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132064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Efektyvumas esant pilnai apkrovai turi būti ne mažesnis kaip 98%.</w:t>
            </w:r>
          </w:p>
        </w:tc>
      </w:tr>
      <w:tr w:rsidR="00AA138C" w:rsidRPr="00D52DB4" w14:paraId="4E504050" w14:textId="77777777" w:rsidTr="00174260">
        <w:trPr>
          <w:trHeight w:val="311"/>
        </w:trPr>
        <w:tc>
          <w:tcPr>
            <w:tcW w:w="836" w:type="dxa"/>
            <w:tcBorders>
              <w:top w:val="single" w:sz="4" w:space="0" w:color="auto"/>
              <w:left w:val="single" w:sz="4" w:space="0" w:color="auto"/>
              <w:bottom w:val="single" w:sz="4" w:space="0" w:color="auto"/>
              <w:right w:val="single" w:sz="4" w:space="0" w:color="auto"/>
            </w:tcBorders>
          </w:tcPr>
          <w:p w14:paraId="45C2E00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01986A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galima keisti baterijas nestabdant nepertraukiamo maitinimo šaltinio veikimo, t.y. turi būti palaikoma “hot swappable” arba lygiavertė funkcija.</w:t>
            </w:r>
          </w:p>
        </w:tc>
      </w:tr>
      <w:tr w:rsidR="00AA138C" w:rsidRPr="00D52DB4" w14:paraId="249A0575"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77C01001"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1E32F97D"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palaikoma automatinio įtampos reguliavimo funkcija.</w:t>
            </w:r>
          </w:p>
        </w:tc>
      </w:tr>
      <w:tr w:rsidR="00AA138C" w:rsidRPr="00D52DB4" w14:paraId="04DD61E1" w14:textId="77777777" w:rsidTr="00174260">
        <w:trPr>
          <w:trHeight w:val="249"/>
        </w:trPr>
        <w:tc>
          <w:tcPr>
            <w:tcW w:w="836" w:type="dxa"/>
            <w:tcBorders>
              <w:top w:val="nil"/>
              <w:left w:val="single" w:sz="8" w:space="0" w:color="auto"/>
              <w:bottom w:val="single" w:sz="4" w:space="0" w:color="auto"/>
              <w:right w:val="single" w:sz="8" w:space="0" w:color="auto"/>
            </w:tcBorders>
          </w:tcPr>
          <w:p w14:paraId="43D01333" w14:textId="77777777" w:rsidR="00AA138C" w:rsidRPr="00D52DB4" w:rsidRDefault="00AA138C" w:rsidP="00AA138C">
            <w:pPr>
              <w:numPr>
                <w:ilvl w:val="1"/>
                <w:numId w:val="9"/>
              </w:numPr>
              <w:ind w:left="444" w:hanging="417"/>
              <w:contextualSpacing/>
              <w:jc w:val="both"/>
              <w:rPr>
                <w:rFonts w:eastAsia="Times New Roman" w:cs="Arial"/>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207D6020" w14:textId="77777777" w:rsidR="00AA138C" w:rsidRPr="00D52DB4" w:rsidRDefault="00AA138C" w:rsidP="00174260">
            <w:pPr>
              <w:ind w:firstLine="0"/>
              <w:jc w:val="both"/>
              <w:rPr>
                <w:rFonts w:eastAsia="Times New Roman" w:cs="Arial"/>
                <w:color w:val="FF0000"/>
                <w:sz w:val="20"/>
                <w:szCs w:val="20"/>
                <w:lang w:eastAsia="lt-LT"/>
              </w:rPr>
            </w:pPr>
            <w:r w:rsidRPr="00D52DB4">
              <w:rPr>
                <w:rFonts w:eastAsia="Times New Roman" w:cs="Arial"/>
                <w:sz w:val="20"/>
                <w:szCs w:val="20"/>
                <w:lang w:eastAsia="lt-LT"/>
              </w:rPr>
              <w:t xml:space="preserve">Veikimo laikas naudojant baterijas, esant 2700 W apkrovai ir nenaudojant  papildomo baterijų bloko turi būti ne mažesnis kaip 3 minutės. </w:t>
            </w:r>
          </w:p>
        </w:tc>
      </w:tr>
      <w:tr w:rsidR="00AA138C" w:rsidRPr="00D52DB4" w14:paraId="7541FE9B" w14:textId="77777777" w:rsidTr="00174260">
        <w:trPr>
          <w:trHeight w:val="300"/>
        </w:trPr>
        <w:tc>
          <w:tcPr>
            <w:tcW w:w="836" w:type="dxa"/>
            <w:tcBorders>
              <w:top w:val="nil"/>
              <w:left w:val="single" w:sz="8" w:space="0" w:color="auto"/>
              <w:bottom w:val="single" w:sz="4" w:space="0" w:color="auto"/>
              <w:right w:val="single" w:sz="8" w:space="0" w:color="auto"/>
            </w:tcBorders>
          </w:tcPr>
          <w:p w14:paraId="3C00955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7D6DB83D"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garsinis aliarmo signalas.</w:t>
            </w:r>
          </w:p>
        </w:tc>
      </w:tr>
      <w:tr w:rsidR="00AA138C" w:rsidRPr="00D52DB4" w14:paraId="5B818156" w14:textId="77777777" w:rsidTr="00174260">
        <w:trPr>
          <w:trHeight w:val="300"/>
        </w:trPr>
        <w:tc>
          <w:tcPr>
            <w:tcW w:w="836" w:type="dxa"/>
            <w:tcBorders>
              <w:top w:val="nil"/>
              <w:left w:val="single" w:sz="8" w:space="0" w:color="auto"/>
              <w:bottom w:val="single" w:sz="4" w:space="0" w:color="auto"/>
              <w:right w:val="single" w:sz="8" w:space="0" w:color="auto"/>
            </w:tcBorders>
          </w:tcPr>
          <w:p w14:paraId="7FD189A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249AA39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Ethernet (IEEE 802.2/3) prievadas nuotoliniam nepertraukiamo maitinimo šaltinio valdymui ir stebėjimui.</w:t>
            </w:r>
          </w:p>
        </w:tc>
      </w:tr>
      <w:tr w:rsidR="00AA138C" w:rsidRPr="00D52DB4" w14:paraId="33632C71" w14:textId="77777777" w:rsidTr="00174260">
        <w:trPr>
          <w:trHeight w:val="300"/>
        </w:trPr>
        <w:tc>
          <w:tcPr>
            <w:tcW w:w="836" w:type="dxa"/>
            <w:tcBorders>
              <w:top w:val="nil"/>
              <w:left w:val="single" w:sz="8" w:space="0" w:color="auto"/>
              <w:bottom w:val="single" w:sz="4" w:space="0" w:color="auto"/>
              <w:right w:val="single" w:sz="8" w:space="0" w:color="auto"/>
            </w:tcBorders>
          </w:tcPr>
          <w:p w14:paraId="124B98A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792C4BC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galimybė pakeisti SNMP community parametrą.</w:t>
            </w:r>
          </w:p>
        </w:tc>
      </w:tr>
      <w:tr w:rsidR="00AA138C" w:rsidRPr="00D52DB4" w14:paraId="5EBCE327" w14:textId="77777777" w:rsidTr="00174260">
        <w:trPr>
          <w:trHeight w:val="300"/>
        </w:trPr>
        <w:tc>
          <w:tcPr>
            <w:tcW w:w="836" w:type="dxa"/>
            <w:tcBorders>
              <w:top w:val="nil"/>
              <w:left w:val="single" w:sz="8" w:space="0" w:color="auto"/>
              <w:bottom w:val="single" w:sz="4" w:space="0" w:color="auto"/>
              <w:right w:val="single" w:sz="8" w:space="0" w:color="auto"/>
            </w:tcBorders>
          </w:tcPr>
          <w:p w14:paraId="7EACB24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4241509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palaikyti SNMP v1, v2c ir v3 protokolą.</w:t>
            </w:r>
          </w:p>
        </w:tc>
      </w:tr>
      <w:tr w:rsidR="00AA138C" w:rsidRPr="00D52DB4" w14:paraId="1E657BB2" w14:textId="77777777" w:rsidTr="00174260">
        <w:trPr>
          <w:trHeight w:val="300"/>
        </w:trPr>
        <w:tc>
          <w:tcPr>
            <w:tcW w:w="836" w:type="dxa"/>
            <w:tcBorders>
              <w:top w:val="nil"/>
              <w:left w:val="single" w:sz="8" w:space="0" w:color="auto"/>
              <w:bottom w:val="single" w:sz="4" w:space="0" w:color="auto"/>
              <w:right w:val="single" w:sz="8" w:space="0" w:color="auto"/>
            </w:tcBorders>
          </w:tcPr>
          <w:p w14:paraId="0F63418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6DD4F91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4A41DA43" w14:textId="77777777" w:rsidTr="00174260">
        <w:trPr>
          <w:trHeight w:val="511"/>
        </w:trPr>
        <w:tc>
          <w:tcPr>
            <w:tcW w:w="836" w:type="dxa"/>
            <w:tcBorders>
              <w:top w:val="nil"/>
              <w:left w:val="single" w:sz="8" w:space="0" w:color="auto"/>
              <w:bottom w:val="single" w:sz="4" w:space="0" w:color="auto"/>
              <w:right w:val="single" w:sz="8" w:space="0" w:color="auto"/>
            </w:tcBorders>
          </w:tcPr>
          <w:p w14:paraId="36470AF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5E7BB0F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 ir ZABBIX per SNMP protokolą.</w:t>
            </w:r>
          </w:p>
        </w:tc>
      </w:tr>
      <w:tr w:rsidR="00AA138C" w:rsidRPr="00D52DB4" w14:paraId="645CC692" w14:textId="77777777" w:rsidTr="00174260">
        <w:trPr>
          <w:trHeight w:val="300"/>
        </w:trPr>
        <w:tc>
          <w:tcPr>
            <w:tcW w:w="836" w:type="dxa"/>
            <w:tcBorders>
              <w:top w:val="nil"/>
              <w:left w:val="single" w:sz="8" w:space="0" w:color="auto"/>
              <w:bottom w:val="single" w:sz="4" w:space="0" w:color="auto"/>
              <w:right w:val="single" w:sz="8" w:space="0" w:color="auto"/>
            </w:tcBorders>
          </w:tcPr>
          <w:p w14:paraId="5B5F1BF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6AC00A6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RJ-45, Serial, USB jungtys.</w:t>
            </w:r>
          </w:p>
        </w:tc>
      </w:tr>
      <w:tr w:rsidR="00AA138C" w:rsidRPr="00D52DB4" w14:paraId="50B36563" w14:textId="77777777" w:rsidTr="00174260">
        <w:trPr>
          <w:trHeight w:val="443"/>
        </w:trPr>
        <w:tc>
          <w:tcPr>
            <w:tcW w:w="836" w:type="dxa"/>
            <w:tcBorders>
              <w:top w:val="nil"/>
              <w:left w:val="single" w:sz="8" w:space="0" w:color="auto"/>
              <w:bottom w:val="single" w:sz="4" w:space="0" w:color="auto"/>
              <w:right w:val="single" w:sz="8" w:space="0" w:color="auto"/>
            </w:tcBorders>
          </w:tcPr>
          <w:p w14:paraId="563ABA1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2602B3A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turėti CE saugumo arba lygiavertes žymas, atitikti EN62040-1 ir EN62040-2 arba lygiaverčius standartus.</w:t>
            </w:r>
          </w:p>
        </w:tc>
      </w:tr>
      <w:tr w:rsidR="00AA138C" w:rsidRPr="00D52DB4" w14:paraId="15B8E61F" w14:textId="77777777" w:rsidTr="00174260">
        <w:trPr>
          <w:trHeight w:val="443"/>
        </w:trPr>
        <w:tc>
          <w:tcPr>
            <w:tcW w:w="836" w:type="dxa"/>
            <w:tcBorders>
              <w:top w:val="nil"/>
              <w:left w:val="single" w:sz="8" w:space="0" w:color="auto"/>
              <w:bottom w:val="single" w:sz="4" w:space="0" w:color="auto"/>
              <w:right w:val="single" w:sz="8" w:space="0" w:color="auto"/>
            </w:tcBorders>
          </w:tcPr>
          <w:p w14:paraId="0D455EA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94C3442"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3B7DA5CA" w14:textId="77777777" w:rsidR="00AA138C" w:rsidRPr="00D52DB4" w:rsidRDefault="00AA138C" w:rsidP="00AA138C">
            <w:pPr>
              <w:pStyle w:val="ListParagraph"/>
              <w:numPr>
                <w:ilvl w:val="0"/>
                <w:numId w:val="17"/>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SSH v2 protokolą; </w:t>
            </w:r>
          </w:p>
          <w:p w14:paraId="5E4DF9BE" w14:textId="77777777" w:rsidR="00AA138C" w:rsidRPr="00D52DB4" w:rsidRDefault="00AA138C" w:rsidP="00AA138C">
            <w:pPr>
              <w:pStyle w:val="ListParagraph"/>
              <w:numPr>
                <w:ilvl w:val="0"/>
                <w:numId w:val="17"/>
              </w:numPr>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SSL sertifikatu;</w:t>
            </w:r>
          </w:p>
          <w:p w14:paraId="7072D32D" w14:textId="77777777" w:rsidR="00AA138C" w:rsidRPr="00D52DB4" w:rsidRDefault="00AA138C" w:rsidP="00AA138C">
            <w:pPr>
              <w:pStyle w:val="ListParagraph"/>
              <w:numPr>
                <w:ilvl w:val="0"/>
                <w:numId w:val="17"/>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galimybę; </w:t>
            </w:r>
          </w:p>
          <w:p w14:paraId="001C476F" w14:textId="77777777" w:rsidR="00AA138C" w:rsidRPr="00D52DB4" w:rsidRDefault="00AA138C" w:rsidP="00AA138C">
            <w:pPr>
              <w:pStyle w:val="ListParagraph"/>
              <w:numPr>
                <w:ilvl w:val="0"/>
                <w:numId w:val="17"/>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57ED17F5" w14:textId="77777777" w:rsidR="00AA138C" w:rsidRPr="00D52DB4" w:rsidRDefault="00AA138C" w:rsidP="00AA138C">
            <w:pPr>
              <w:pStyle w:val="ListParagraph"/>
              <w:numPr>
                <w:ilvl w:val="0"/>
                <w:numId w:val="17"/>
              </w:numPr>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protokolą; </w:t>
            </w:r>
          </w:p>
          <w:p w14:paraId="3DBCF968" w14:textId="77777777" w:rsidR="00AA138C" w:rsidRPr="00D52DB4" w:rsidRDefault="00AA138C" w:rsidP="00AA138C">
            <w:pPr>
              <w:pStyle w:val="ListParagraph"/>
              <w:numPr>
                <w:ilvl w:val="0"/>
                <w:numId w:val="17"/>
              </w:numPr>
              <w:rPr>
                <w:rFonts w:eastAsia="Times New Roman" w:cs="Arial"/>
                <w:color w:val="000000"/>
                <w:sz w:val="20"/>
                <w:szCs w:val="20"/>
                <w:lang w:eastAsia="lt-LT"/>
              </w:rPr>
            </w:pPr>
            <w:r w:rsidRPr="00D52DB4">
              <w:rPr>
                <w:rFonts w:eastAsia="Times New Roman" w:cs="Arial"/>
                <w:color w:val="000000"/>
                <w:sz w:val="20"/>
                <w:szCs w:val="20"/>
                <w:lang w:eastAsia="lt-LT"/>
              </w:rPr>
              <w:t>Sudaryti slaptažodis  iš ne mažiau kaip 15 simbolių.</w:t>
            </w:r>
          </w:p>
        </w:tc>
      </w:tr>
      <w:tr w:rsidR="00AA138C" w:rsidRPr="00D52DB4" w14:paraId="5A692ED6" w14:textId="77777777" w:rsidTr="00174260">
        <w:trPr>
          <w:trHeight w:val="256"/>
        </w:trPr>
        <w:tc>
          <w:tcPr>
            <w:tcW w:w="836" w:type="dxa"/>
            <w:tcBorders>
              <w:top w:val="single" w:sz="4" w:space="0" w:color="auto"/>
              <w:left w:val="single" w:sz="4" w:space="0" w:color="auto"/>
              <w:bottom w:val="single" w:sz="4" w:space="0" w:color="auto"/>
              <w:right w:val="single" w:sz="4" w:space="0" w:color="auto"/>
            </w:tcBorders>
          </w:tcPr>
          <w:p w14:paraId="7160F6D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FEAB68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šaltinis turi būti komplektuojamas su programine įranga ir visomis prijungimui ir tvirtinimui reikalingomis medžiagomis.</w:t>
            </w:r>
          </w:p>
        </w:tc>
      </w:tr>
      <w:tr w:rsidR="00AA138C" w:rsidRPr="00D52DB4" w14:paraId="2028DF11" w14:textId="77777777" w:rsidTr="00174260">
        <w:trPr>
          <w:trHeight w:val="300"/>
        </w:trPr>
        <w:tc>
          <w:tcPr>
            <w:tcW w:w="836" w:type="dxa"/>
            <w:tcBorders>
              <w:top w:val="single" w:sz="4" w:space="0" w:color="auto"/>
              <w:left w:val="single" w:sz="8" w:space="0" w:color="auto"/>
              <w:bottom w:val="nil"/>
              <w:right w:val="single" w:sz="8" w:space="0" w:color="auto"/>
            </w:tcBorders>
            <w:shd w:val="clear" w:color="auto" w:fill="D9F2D0" w:themeFill="accent6" w:themeFillTint="33"/>
          </w:tcPr>
          <w:p w14:paraId="1036A0C3" w14:textId="77777777" w:rsidR="00AA138C" w:rsidRPr="00D52DB4" w:rsidRDefault="00AA138C" w:rsidP="00AA138C">
            <w:pPr>
              <w:numPr>
                <w:ilvl w:val="0"/>
                <w:numId w:val="9"/>
              </w:numPr>
              <w:ind w:left="444" w:hanging="417"/>
              <w:contextualSpacing/>
              <w:rPr>
                <w:rFonts w:eastAsia="Times New Roman" w:cs="Arial"/>
                <w:b/>
                <w:color w:val="000000"/>
                <w:sz w:val="20"/>
                <w:szCs w:val="20"/>
                <w:lang w:eastAsia="lt-LT"/>
              </w:rPr>
            </w:pPr>
          </w:p>
        </w:tc>
        <w:tc>
          <w:tcPr>
            <w:tcW w:w="8788" w:type="dxa"/>
            <w:tcBorders>
              <w:top w:val="single" w:sz="4" w:space="0" w:color="auto"/>
              <w:left w:val="single" w:sz="8" w:space="0" w:color="auto"/>
              <w:bottom w:val="nil"/>
              <w:right w:val="single" w:sz="8" w:space="0" w:color="auto"/>
            </w:tcBorders>
            <w:shd w:val="clear" w:color="auto" w:fill="D9F2D0" w:themeFill="accent6" w:themeFillTint="33"/>
            <w:vAlign w:val="bottom"/>
            <w:hideMark/>
          </w:tcPr>
          <w:p w14:paraId="1AC2043A" w14:textId="77777777" w:rsidR="00AA138C" w:rsidRPr="00D52DB4" w:rsidRDefault="00AA138C" w:rsidP="00174260">
            <w:pPr>
              <w:ind w:firstLine="0"/>
              <w:rPr>
                <w:rFonts w:eastAsia="Times New Roman" w:cs="Arial"/>
                <w:b/>
                <w:color w:val="000000"/>
                <w:sz w:val="20"/>
                <w:szCs w:val="20"/>
                <w:lang w:eastAsia="lt-LT"/>
              </w:rPr>
            </w:pPr>
            <w:r w:rsidRPr="00D52DB4">
              <w:rPr>
                <w:rFonts w:cs="Arial"/>
                <w:b/>
                <w:sz w:val="20"/>
                <w:szCs w:val="20"/>
              </w:rPr>
              <w:t>Baterijų blokas, nepertraukiamo maitinimo šaltiniui 3000 VA, montuojamas į spintą</w:t>
            </w:r>
          </w:p>
        </w:tc>
      </w:tr>
      <w:tr w:rsidR="00AA138C" w:rsidRPr="00D52DB4" w14:paraId="0A7A17FB" w14:textId="77777777" w:rsidTr="00174260">
        <w:trPr>
          <w:trHeight w:val="300"/>
        </w:trPr>
        <w:tc>
          <w:tcPr>
            <w:tcW w:w="836" w:type="dxa"/>
            <w:tcBorders>
              <w:top w:val="single" w:sz="4" w:space="0" w:color="auto"/>
              <w:left w:val="single" w:sz="8" w:space="0" w:color="auto"/>
              <w:bottom w:val="single" w:sz="4" w:space="0" w:color="auto"/>
              <w:right w:val="single" w:sz="8" w:space="0" w:color="auto"/>
            </w:tcBorders>
          </w:tcPr>
          <w:p w14:paraId="5B02594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8" w:space="0" w:color="auto"/>
              <w:bottom w:val="single" w:sz="4" w:space="0" w:color="auto"/>
              <w:right w:val="single" w:sz="8" w:space="0" w:color="auto"/>
            </w:tcBorders>
            <w:vAlign w:val="center"/>
            <w:hideMark/>
          </w:tcPr>
          <w:p w14:paraId="0427EB4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Baterijų blokas turi būti tinkamas šios lentelės 7 pozicijoje nurodytam nepertraukiamo maitinimo šaltiniui.</w:t>
            </w:r>
          </w:p>
        </w:tc>
      </w:tr>
      <w:tr w:rsidR="00AA138C" w:rsidRPr="00D52DB4" w14:paraId="648B3B5A" w14:textId="77777777" w:rsidTr="00174260">
        <w:trPr>
          <w:trHeight w:val="349"/>
        </w:trPr>
        <w:tc>
          <w:tcPr>
            <w:tcW w:w="836" w:type="dxa"/>
            <w:tcBorders>
              <w:top w:val="nil"/>
              <w:left w:val="single" w:sz="8" w:space="0" w:color="auto"/>
              <w:bottom w:val="single" w:sz="4" w:space="0" w:color="auto"/>
              <w:right w:val="single" w:sz="8" w:space="0" w:color="auto"/>
            </w:tcBorders>
          </w:tcPr>
          <w:p w14:paraId="08F69E1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81BFB7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montuojamas į standartinę 19 colių telekomunikacinę spintą.</w:t>
            </w:r>
          </w:p>
        </w:tc>
      </w:tr>
      <w:tr w:rsidR="00AA138C" w:rsidRPr="00D52DB4" w14:paraId="3559AE66" w14:textId="77777777" w:rsidTr="00174260">
        <w:trPr>
          <w:trHeight w:val="349"/>
        </w:trPr>
        <w:tc>
          <w:tcPr>
            <w:tcW w:w="836" w:type="dxa"/>
            <w:tcBorders>
              <w:top w:val="nil"/>
              <w:left w:val="single" w:sz="8" w:space="0" w:color="auto"/>
              <w:bottom w:val="single" w:sz="4" w:space="0" w:color="auto"/>
              <w:right w:val="single" w:sz="8" w:space="0" w:color="auto"/>
            </w:tcBorders>
          </w:tcPr>
          <w:p w14:paraId="4C70E93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2AF2CE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Aukštis turi būti ne daugiau kaip 2U, ilgis (gylis) ne daugiau kaip 700 mm.</w:t>
            </w:r>
          </w:p>
        </w:tc>
      </w:tr>
      <w:tr w:rsidR="00AA138C" w:rsidRPr="00D52DB4" w14:paraId="1D15D84E" w14:textId="77777777" w:rsidTr="00174260">
        <w:trPr>
          <w:trHeight w:val="300"/>
        </w:trPr>
        <w:tc>
          <w:tcPr>
            <w:tcW w:w="836" w:type="dxa"/>
            <w:tcBorders>
              <w:top w:val="nil"/>
              <w:left w:val="single" w:sz="8" w:space="0" w:color="auto"/>
              <w:bottom w:val="single" w:sz="4" w:space="0" w:color="auto"/>
              <w:right w:val="single" w:sz="8" w:space="0" w:color="auto"/>
            </w:tcBorders>
          </w:tcPr>
          <w:p w14:paraId="4C843FC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0890263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37FEDF5A" w14:textId="77777777" w:rsidTr="00174260">
        <w:trPr>
          <w:trHeight w:val="315"/>
        </w:trPr>
        <w:tc>
          <w:tcPr>
            <w:tcW w:w="836" w:type="dxa"/>
            <w:tcBorders>
              <w:top w:val="nil"/>
              <w:left w:val="single" w:sz="8" w:space="0" w:color="auto"/>
              <w:bottom w:val="single" w:sz="4" w:space="0" w:color="auto"/>
              <w:right w:val="single" w:sz="8" w:space="0" w:color="auto"/>
            </w:tcBorders>
          </w:tcPr>
          <w:p w14:paraId="6A17EC2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hideMark/>
          </w:tcPr>
          <w:p w14:paraId="32CB300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79542E2B" w14:textId="77777777" w:rsidTr="00174260">
        <w:trPr>
          <w:trHeight w:val="315"/>
        </w:trPr>
        <w:tc>
          <w:tcPr>
            <w:tcW w:w="836" w:type="dxa"/>
            <w:tcBorders>
              <w:top w:val="nil"/>
              <w:left w:val="single" w:sz="8" w:space="0" w:color="auto"/>
              <w:bottom w:val="single" w:sz="4" w:space="0" w:color="auto"/>
              <w:right w:val="single" w:sz="8" w:space="0" w:color="auto"/>
            </w:tcBorders>
          </w:tcPr>
          <w:p w14:paraId="47CB52D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E36D9F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Baterijų blokas turi būti komplektuojamas su visomis prijungimui ir tvirtinimui reikalingomis medžiagomis.</w:t>
            </w:r>
          </w:p>
        </w:tc>
      </w:tr>
      <w:tr w:rsidR="00AA138C" w:rsidRPr="00D52DB4" w14:paraId="22F21209" w14:textId="77777777" w:rsidTr="00174260">
        <w:trPr>
          <w:trHeight w:val="315"/>
        </w:trPr>
        <w:tc>
          <w:tcPr>
            <w:tcW w:w="836" w:type="dxa"/>
            <w:tcBorders>
              <w:top w:val="nil"/>
              <w:left w:val="single" w:sz="8" w:space="0" w:color="auto"/>
              <w:bottom w:val="single" w:sz="4" w:space="0" w:color="auto"/>
              <w:right w:val="single" w:sz="8" w:space="0" w:color="auto"/>
            </w:tcBorders>
            <w:shd w:val="clear" w:color="auto" w:fill="D9F2D0" w:themeFill="accent6" w:themeFillTint="33"/>
          </w:tcPr>
          <w:p w14:paraId="2D7C213B" w14:textId="77777777" w:rsidR="00AA138C" w:rsidRPr="00D52DB4" w:rsidRDefault="00AA138C" w:rsidP="00AA138C">
            <w:pPr>
              <w:numPr>
                <w:ilvl w:val="0"/>
                <w:numId w:val="9"/>
              </w:numPr>
              <w:contextualSpacing/>
              <w:jc w:val="both"/>
              <w:rPr>
                <w:rFonts w:eastAsia="Times New Roman" w:cs="Arial"/>
                <w:b/>
                <w:color w:val="000000"/>
                <w:sz w:val="20"/>
                <w:szCs w:val="20"/>
                <w:lang w:eastAsia="lt-LT"/>
              </w:rPr>
            </w:pPr>
          </w:p>
        </w:tc>
        <w:tc>
          <w:tcPr>
            <w:tcW w:w="8788" w:type="dxa"/>
            <w:tcBorders>
              <w:top w:val="nil"/>
              <w:left w:val="single" w:sz="8" w:space="0" w:color="auto"/>
              <w:bottom w:val="single" w:sz="4" w:space="0" w:color="auto"/>
              <w:right w:val="single" w:sz="8" w:space="0" w:color="auto"/>
            </w:tcBorders>
            <w:shd w:val="clear" w:color="auto" w:fill="D9F2D0" w:themeFill="accent6" w:themeFillTint="33"/>
            <w:vAlign w:val="bottom"/>
          </w:tcPr>
          <w:p w14:paraId="0E13A6C8" w14:textId="77777777" w:rsidR="00AA138C" w:rsidRPr="00D52DB4" w:rsidRDefault="00AA138C" w:rsidP="00174260">
            <w:pPr>
              <w:ind w:firstLine="0"/>
              <w:jc w:val="both"/>
              <w:rPr>
                <w:rFonts w:eastAsia="Times New Roman" w:cs="Arial"/>
                <w:b/>
                <w:color w:val="000000"/>
                <w:sz w:val="20"/>
                <w:szCs w:val="20"/>
                <w:lang w:eastAsia="lt-LT"/>
              </w:rPr>
            </w:pPr>
            <w:r w:rsidRPr="00D52DB4">
              <w:rPr>
                <w:rFonts w:cs="Arial"/>
                <w:b/>
                <w:sz w:val="20"/>
                <w:szCs w:val="20"/>
              </w:rPr>
              <w:t>Nepertraukiamo maitinimo šaltinis 3000 VA dvigubos konversijos,  montuojamas į spintą</w:t>
            </w:r>
          </w:p>
        </w:tc>
      </w:tr>
      <w:tr w:rsidR="00AA138C" w:rsidRPr="00D52DB4" w14:paraId="6E6F9EF2" w14:textId="77777777" w:rsidTr="00174260">
        <w:trPr>
          <w:trHeight w:val="315"/>
        </w:trPr>
        <w:tc>
          <w:tcPr>
            <w:tcW w:w="836" w:type="dxa"/>
            <w:tcBorders>
              <w:top w:val="nil"/>
              <w:left w:val="single" w:sz="8" w:space="0" w:color="auto"/>
              <w:bottom w:val="single" w:sz="4" w:space="0" w:color="auto"/>
              <w:right w:val="single" w:sz="8" w:space="0" w:color="auto"/>
            </w:tcBorders>
          </w:tcPr>
          <w:p w14:paraId="3BAAB2C5"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E98FEB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1B3B4695" w14:textId="77777777" w:rsidTr="00174260">
        <w:trPr>
          <w:trHeight w:val="315"/>
        </w:trPr>
        <w:tc>
          <w:tcPr>
            <w:tcW w:w="836" w:type="dxa"/>
            <w:tcBorders>
              <w:top w:val="nil"/>
              <w:left w:val="single" w:sz="8" w:space="0" w:color="auto"/>
              <w:bottom w:val="single" w:sz="4" w:space="0" w:color="auto"/>
              <w:right w:val="single" w:sz="8" w:space="0" w:color="auto"/>
            </w:tcBorders>
          </w:tcPr>
          <w:p w14:paraId="4B31912A"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479ADDC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11E521AD" w14:textId="77777777" w:rsidTr="00174260">
        <w:trPr>
          <w:trHeight w:val="315"/>
        </w:trPr>
        <w:tc>
          <w:tcPr>
            <w:tcW w:w="836" w:type="dxa"/>
            <w:tcBorders>
              <w:top w:val="nil"/>
              <w:left w:val="single" w:sz="8" w:space="0" w:color="auto"/>
              <w:bottom w:val="single" w:sz="4" w:space="0" w:color="auto"/>
              <w:right w:val="single" w:sz="8" w:space="0" w:color="auto"/>
            </w:tcBorders>
          </w:tcPr>
          <w:p w14:paraId="4C0F7E7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972BDB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3000 VA.</w:t>
            </w:r>
          </w:p>
        </w:tc>
      </w:tr>
      <w:tr w:rsidR="00AA138C" w:rsidRPr="00D52DB4" w14:paraId="4B868076" w14:textId="77777777" w:rsidTr="00174260">
        <w:trPr>
          <w:trHeight w:val="315"/>
        </w:trPr>
        <w:tc>
          <w:tcPr>
            <w:tcW w:w="836" w:type="dxa"/>
            <w:tcBorders>
              <w:top w:val="nil"/>
              <w:left w:val="single" w:sz="8" w:space="0" w:color="auto"/>
              <w:bottom w:val="single" w:sz="4" w:space="0" w:color="auto"/>
              <w:right w:val="single" w:sz="8" w:space="0" w:color="auto"/>
            </w:tcBorders>
          </w:tcPr>
          <w:p w14:paraId="1E49978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847F4C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komplektuojamas su 12 V baterijomis.</w:t>
            </w:r>
          </w:p>
        </w:tc>
      </w:tr>
      <w:tr w:rsidR="00AA138C" w:rsidRPr="00D52DB4" w14:paraId="31B36F0D" w14:textId="77777777" w:rsidTr="00174260">
        <w:trPr>
          <w:trHeight w:val="315"/>
        </w:trPr>
        <w:tc>
          <w:tcPr>
            <w:tcW w:w="836" w:type="dxa"/>
            <w:tcBorders>
              <w:top w:val="nil"/>
              <w:left w:val="single" w:sz="8" w:space="0" w:color="auto"/>
              <w:bottom w:val="single" w:sz="4" w:space="0" w:color="auto"/>
              <w:right w:val="single" w:sz="8" w:space="0" w:color="auto"/>
            </w:tcBorders>
          </w:tcPr>
          <w:p w14:paraId="01FB069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6395D0D"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montuojamas į standartinę 19 colių telekomunikacinę spintą.</w:t>
            </w:r>
          </w:p>
        </w:tc>
      </w:tr>
      <w:tr w:rsidR="00AA138C" w:rsidRPr="00D52DB4" w14:paraId="406F9BA0" w14:textId="77777777" w:rsidTr="00174260">
        <w:trPr>
          <w:trHeight w:val="315"/>
        </w:trPr>
        <w:tc>
          <w:tcPr>
            <w:tcW w:w="836" w:type="dxa"/>
            <w:tcBorders>
              <w:top w:val="nil"/>
              <w:left w:val="single" w:sz="8" w:space="0" w:color="auto"/>
              <w:bottom w:val="single" w:sz="4" w:space="0" w:color="auto"/>
              <w:right w:val="single" w:sz="8" w:space="0" w:color="auto"/>
            </w:tcBorders>
          </w:tcPr>
          <w:p w14:paraId="4BB82076"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1C2276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Aukštis turi būti ne daugiau kaip 2U, ilgis (gylis) ne daugiau kaip </w:t>
            </w:r>
            <w:r w:rsidRPr="00D52DB4">
              <w:rPr>
                <w:rFonts w:eastAsia="Times New Roman" w:cs="Arial"/>
                <w:sz w:val="20"/>
                <w:szCs w:val="20"/>
                <w:lang w:eastAsia="lt-LT"/>
              </w:rPr>
              <w:t>700 mm.</w:t>
            </w:r>
          </w:p>
        </w:tc>
      </w:tr>
      <w:tr w:rsidR="00AA138C" w:rsidRPr="00D52DB4" w14:paraId="04F07A17" w14:textId="77777777" w:rsidTr="00174260">
        <w:trPr>
          <w:trHeight w:val="315"/>
        </w:trPr>
        <w:tc>
          <w:tcPr>
            <w:tcW w:w="836" w:type="dxa"/>
            <w:tcBorders>
              <w:top w:val="nil"/>
              <w:left w:val="single" w:sz="8" w:space="0" w:color="auto"/>
              <w:bottom w:val="single" w:sz="4" w:space="0" w:color="auto"/>
              <w:right w:val="single" w:sz="8" w:space="0" w:color="auto"/>
            </w:tcBorders>
          </w:tcPr>
          <w:p w14:paraId="14B21BE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FE5FB9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jungtis papildomam baterijų bloko prijungimui.</w:t>
            </w:r>
          </w:p>
        </w:tc>
      </w:tr>
      <w:tr w:rsidR="00AA138C" w:rsidRPr="00D52DB4" w14:paraId="3D492678" w14:textId="77777777" w:rsidTr="00174260">
        <w:trPr>
          <w:trHeight w:val="315"/>
        </w:trPr>
        <w:tc>
          <w:tcPr>
            <w:tcW w:w="836" w:type="dxa"/>
            <w:tcBorders>
              <w:top w:val="nil"/>
              <w:left w:val="single" w:sz="8" w:space="0" w:color="auto"/>
              <w:bottom w:val="single" w:sz="4" w:space="0" w:color="auto"/>
              <w:right w:val="single" w:sz="8" w:space="0" w:color="auto"/>
            </w:tcBorders>
          </w:tcPr>
          <w:p w14:paraId="18886F5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452526A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dvigubos konversijos (angl. double conversation) (online) architektūra.</w:t>
            </w:r>
          </w:p>
        </w:tc>
      </w:tr>
      <w:tr w:rsidR="00AA138C" w:rsidRPr="00D52DB4" w14:paraId="5E55C8C4" w14:textId="77777777" w:rsidTr="00174260">
        <w:trPr>
          <w:trHeight w:val="315"/>
        </w:trPr>
        <w:tc>
          <w:tcPr>
            <w:tcW w:w="836" w:type="dxa"/>
            <w:tcBorders>
              <w:top w:val="nil"/>
              <w:left w:val="single" w:sz="8" w:space="0" w:color="auto"/>
              <w:bottom w:val="single" w:sz="4" w:space="0" w:color="auto"/>
              <w:right w:val="single" w:sz="8" w:space="0" w:color="auto"/>
            </w:tcBorders>
          </w:tcPr>
          <w:p w14:paraId="3A5593D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015C5E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 .</w:t>
            </w:r>
          </w:p>
        </w:tc>
      </w:tr>
      <w:tr w:rsidR="00AA138C" w:rsidRPr="00D52DB4" w14:paraId="361092B1" w14:textId="77777777" w:rsidTr="00174260">
        <w:trPr>
          <w:trHeight w:val="315"/>
        </w:trPr>
        <w:tc>
          <w:tcPr>
            <w:tcW w:w="836" w:type="dxa"/>
            <w:tcBorders>
              <w:top w:val="nil"/>
              <w:left w:val="single" w:sz="8" w:space="0" w:color="auto"/>
              <w:bottom w:val="single" w:sz="4" w:space="0" w:color="auto"/>
              <w:right w:val="single" w:sz="8" w:space="0" w:color="auto"/>
            </w:tcBorders>
          </w:tcPr>
          <w:p w14:paraId="1C03FA9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FB1763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Efektyvumas esant pilnai </w:t>
            </w:r>
            <w:r w:rsidRPr="00D52DB4">
              <w:rPr>
                <w:rFonts w:eastAsia="Times New Roman" w:cs="Arial"/>
                <w:sz w:val="20"/>
                <w:szCs w:val="20"/>
                <w:lang w:eastAsia="lt-LT"/>
              </w:rPr>
              <w:t>apkrovai turi būti ne mažesnis kaip 92%.</w:t>
            </w:r>
          </w:p>
        </w:tc>
      </w:tr>
      <w:tr w:rsidR="00AA138C" w:rsidRPr="00D52DB4" w14:paraId="0D419C72" w14:textId="77777777" w:rsidTr="00174260">
        <w:trPr>
          <w:trHeight w:val="315"/>
        </w:trPr>
        <w:tc>
          <w:tcPr>
            <w:tcW w:w="836" w:type="dxa"/>
            <w:tcBorders>
              <w:top w:val="nil"/>
              <w:left w:val="single" w:sz="8" w:space="0" w:color="auto"/>
              <w:bottom w:val="single" w:sz="4" w:space="0" w:color="auto"/>
              <w:right w:val="single" w:sz="8" w:space="0" w:color="auto"/>
            </w:tcBorders>
          </w:tcPr>
          <w:p w14:paraId="34D8560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A6A5B6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galima keisti baterijas nestabdant neperraukiamo maitinimo šaltinio veikimo, t.y. turi būti palaikoma “hot swappable” arba lygiavertė funkcija.</w:t>
            </w:r>
          </w:p>
        </w:tc>
      </w:tr>
      <w:tr w:rsidR="00AA138C" w:rsidRPr="00D52DB4" w14:paraId="35129D68" w14:textId="77777777" w:rsidTr="00174260">
        <w:trPr>
          <w:trHeight w:val="315"/>
        </w:trPr>
        <w:tc>
          <w:tcPr>
            <w:tcW w:w="836" w:type="dxa"/>
            <w:tcBorders>
              <w:top w:val="nil"/>
              <w:left w:val="single" w:sz="8" w:space="0" w:color="auto"/>
              <w:bottom w:val="single" w:sz="4" w:space="0" w:color="auto"/>
              <w:right w:val="single" w:sz="8" w:space="0" w:color="auto"/>
            </w:tcBorders>
          </w:tcPr>
          <w:p w14:paraId="291B77F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DD5FB3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sz w:val="20"/>
                <w:szCs w:val="20"/>
                <w:lang w:eastAsia="lt-LT"/>
              </w:rPr>
              <w:t>Veikimo laikas naudojant baterijas, esant 2700 W apkrovai ir nenaudojant  papildomo baterijų bloko turi būti ne mažiau kaip 3 minutės.</w:t>
            </w:r>
          </w:p>
        </w:tc>
      </w:tr>
      <w:tr w:rsidR="00AA138C" w:rsidRPr="00D52DB4" w14:paraId="04F75340" w14:textId="77777777" w:rsidTr="00174260">
        <w:trPr>
          <w:trHeight w:val="315"/>
        </w:trPr>
        <w:tc>
          <w:tcPr>
            <w:tcW w:w="836" w:type="dxa"/>
            <w:tcBorders>
              <w:top w:val="nil"/>
              <w:left w:val="single" w:sz="8" w:space="0" w:color="auto"/>
              <w:bottom w:val="single" w:sz="4" w:space="0" w:color="auto"/>
              <w:right w:val="single" w:sz="8" w:space="0" w:color="auto"/>
            </w:tcBorders>
          </w:tcPr>
          <w:p w14:paraId="262D7C5E"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A08F6F8"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garsinis aliarmo signalas.</w:t>
            </w:r>
          </w:p>
        </w:tc>
      </w:tr>
      <w:tr w:rsidR="00AA138C" w:rsidRPr="00D52DB4" w14:paraId="19147587" w14:textId="77777777" w:rsidTr="00174260">
        <w:trPr>
          <w:trHeight w:val="315"/>
        </w:trPr>
        <w:tc>
          <w:tcPr>
            <w:tcW w:w="836" w:type="dxa"/>
            <w:tcBorders>
              <w:top w:val="nil"/>
              <w:left w:val="single" w:sz="8" w:space="0" w:color="auto"/>
              <w:bottom w:val="single" w:sz="4" w:space="0" w:color="auto"/>
              <w:right w:val="single" w:sz="8" w:space="0" w:color="auto"/>
            </w:tcBorders>
          </w:tcPr>
          <w:p w14:paraId="1F4178D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DC5D1F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Ethernet (IEEE 802.2/3) prievadas nuotoliniam nepertraukiamo maitinimo šaltinio valdymui ir stebėjimui.</w:t>
            </w:r>
          </w:p>
        </w:tc>
      </w:tr>
      <w:tr w:rsidR="00AA138C" w:rsidRPr="00D52DB4" w14:paraId="40D5AA50" w14:textId="77777777" w:rsidTr="00174260">
        <w:trPr>
          <w:trHeight w:val="315"/>
        </w:trPr>
        <w:tc>
          <w:tcPr>
            <w:tcW w:w="836" w:type="dxa"/>
            <w:tcBorders>
              <w:top w:val="nil"/>
              <w:left w:val="single" w:sz="8" w:space="0" w:color="auto"/>
              <w:bottom w:val="single" w:sz="4" w:space="0" w:color="auto"/>
              <w:right w:val="single" w:sz="8" w:space="0" w:color="auto"/>
            </w:tcBorders>
          </w:tcPr>
          <w:p w14:paraId="40ED877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373E99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galimybė pakeisti SNMP community parametrą,</w:t>
            </w:r>
          </w:p>
        </w:tc>
      </w:tr>
      <w:tr w:rsidR="00AA138C" w:rsidRPr="00D52DB4" w14:paraId="5691EB16" w14:textId="77777777" w:rsidTr="00174260">
        <w:trPr>
          <w:trHeight w:val="315"/>
        </w:trPr>
        <w:tc>
          <w:tcPr>
            <w:tcW w:w="836" w:type="dxa"/>
            <w:tcBorders>
              <w:top w:val="nil"/>
              <w:left w:val="single" w:sz="8" w:space="0" w:color="auto"/>
              <w:bottom w:val="single" w:sz="4" w:space="0" w:color="auto"/>
              <w:right w:val="single" w:sz="8" w:space="0" w:color="auto"/>
            </w:tcBorders>
          </w:tcPr>
          <w:p w14:paraId="5FF39228"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E3AF33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palaikyt SNMP v1, v2c ir v3 protokolą.</w:t>
            </w:r>
          </w:p>
        </w:tc>
      </w:tr>
      <w:tr w:rsidR="00AA138C" w:rsidRPr="00D52DB4" w14:paraId="3638A148" w14:textId="77777777" w:rsidTr="00174260">
        <w:trPr>
          <w:trHeight w:val="315"/>
        </w:trPr>
        <w:tc>
          <w:tcPr>
            <w:tcW w:w="836" w:type="dxa"/>
            <w:tcBorders>
              <w:top w:val="nil"/>
              <w:left w:val="single" w:sz="8" w:space="0" w:color="auto"/>
              <w:bottom w:val="single" w:sz="4" w:space="0" w:color="auto"/>
              <w:right w:val="single" w:sz="8" w:space="0" w:color="auto"/>
            </w:tcBorders>
          </w:tcPr>
          <w:p w14:paraId="36F47DDD"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C8D5D1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5FE70BE5" w14:textId="77777777" w:rsidTr="00174260">
        <w:trPr>
          <w:trHeight w:val="315"/>
        </w:trPr>
        <w:tc>
          <w:tcPr>
            <w:tcW w:w="836" w:type="dxa"/>
            <w:tcBorders>
              <w:top w:val="nil"/>
              <w:left w:val="single" w:sz="8" w:space="0" w:color="auto"/>
              <w:bottom w:val="single" w:sz="4" w:space="0" w:color="auto"/>
              <w:right w:val="single" w:sz="8" w:space="0" w:color="auto"/>
            </w:tcBorders>
          </w:tcPr>
          <w:p w14:paraId="359018E7"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418364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 ir ZABBIX per SNMP protokolą.</w:t>
            </w:r>
          </w:p>
        </w:tc>
      </w:tr>
      <w:tr w:rsidR="00AA138C" w:rsidRPr="00D52DB4" w14:paraId="5B79F513" w14:textId="77777777" w:rsidTr="00174260">
        <w:trPr>
          <w:trHeight w:val="315"/>
        </w:trPr>
        <w:tc>
          <w:tcPr>
            <w:tcW w:w="836" w:type="dxa"/>
            <w:tcBorders>
              <w:top w:val="nil"/>
              <w:left w:val="single" w:sz="8" w:space="0" w:color="auto"/>
              <w:bottom w:val="single" w:sz="4" w:space="0" w:color="auto"/>
              <w:right w:val="single" w:sz="8" w:space="0" w:color="auto"/>
            </w:tcBorders>
          </w:tcPr>
          <w:p w14:paraId="3DC042C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3CDDBE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RJ-45, Serial, USB jungtys.</w:t>
            </w:r>
          </w:p>
        </w:tc>
      </w:tr>
      <w:tr w:rsidR="00AA138C" w:rsidRPr="00D52DB4" w14:paraId="1462FD9D" w14:textId="77777777" w:rsidTr="00174260">
        <w:trPr>
          <w:trHeight w:val="315"/>
        </w:trPr>
        <w:tc>
          <w:tcPr>
            <w:tcW w:w="836" w:type="dxa"/>
            <w:tcBorders>
              <w:top w:val="nil"/>
              <w:left w:val="single" w:sz="8" w:space="0" w:color="auto"/>
              <w:bottom w:val="single" w:sz="4" w:space="0" w:color="auto"/>
              <w:right w:val="single" w:sz="8" w:space="0" w:color="auto"/>
            </w:tcBorders>
          </w:tcPr>
          <w:p w14:paraId="70BBB0AB"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B7576FF"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turėti CE saugumo arba lygiavertes žymas, atitikti EN62040-1 ir EN62040-2 arba lygiaverčius standartus.</w:t>
            </w:r>
          </w:p>
        </w:tc>
      </w:tr>
      <w:tr w:rsidR="00AA138C" w:rsidRPr="00D52DB4" w14:paraId="088F7415" w14:textId="77777777" w:rsidTr="00174260">
        <w:trPr>
          <w:trHeight w:val="315"/>
        </w:trPr>
        <w:tc>
          <w:tcPr>
            <w:tcW w:w="836" w:type="dxa"/>
            <w:tcBorders>
              <w:top w:val="nil"/>
              <w:left w:val="single" w:sz="8" w:space="0" w:color="auto"/>
              <w:bottom w:val="single" w:sz="4" w:space="0" w:color="auto"/>
              <w:right w:val="single" w:sz="8" w:space="0" w:color="auto"/>
            </w:tcBorders>
          </w:tcPr>
          <w:p w14:paraId="34A835F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42A4A7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5576E6D5" w14:textId="77777777" w:rsidR="00AA138C" w:rsidRPr="00D52DB4" w:rsidRDefault="00AA138C" w:rsidP="00AA138C">
            <w:pPr>
              <w:pStyle w:val="ListParagraph"/>
              <w:numPr>
                <w:ilvl w:val="0"/>
                <w:numId w:val="18"/>
              </w:numPr>
              <w:jc w:val="both"/>
              <w:rPr>
                <w:rFonts w:eastAsia="Times New Roman" w:cs="Arial"/>
                <w:color w:val="000000"/>
                <w:sz w:val="20"/>
                <w:szCs w:val="20"/>
                <w:lang w:eastAsia="lt-LT"/>
              </w:rPr>
            </w:pPr>
            <w:r w:rsidRPr="00D52DB4">
              <w:rPr>
                <w:rFonts w:eastAsia="Times New Roman" w:cs="Arial"/>
                <w:color w:val="000000"/>
                <w:sz w:val="20"/>
                <w:szCs w:val="20"/>
                <w:lang w:eastAsia="lt-LT"/>
              </w:rPr>
              <w:t>SSH v2 protokolą;</w:t>
            </w:r>
            <w:r w:rsidRPr="00D52DB4">
              <w:rPr>
                <w:rFonts w:eastAsia="Calibri" w:cs="Arial"/>
                <w:sz w:val="20"/>
                <w:szCs w:val="20"/>
              </w:rPr>
              <w:t xml:space="preserve"> </w:t>
            </w:r>
          </w:p>
          <w:p w14:paraId="4D82570A" w14:textId="77777777" w:rsidR="00AA138C" w:rsidRPr="00D52DB4" w:rsidRDefault="00AA138C" w:rsidP="00AA138C">
            <w:pPr>
              <w:pStyle w:val="ListParagraph"/>
              <w:numPr>
                <w:ilvl w:val="0"/>
                <w:numId w:val="18"/>
              </w:numPr>
              <w:jc w:val="both"/>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1C51F66C" w14:textId="77777777" w:rsidR="00AA138C" w:rsidRPr="00D52DB4" w:rsidRDefault="00AA138C" w:rsidP="00AA138C">
            <w:pPr>
              <w:pStyle w:val="ListParagraph"/>
              <w:numPr>
                <w:ilvl w:val="0"/>
                <w:numId w:val="18"/>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galimybę; </w:t>
            </w:r>
          </w:p>
          <w:p w14:paraId="0F675445" w14:textId="77777777" w:rsidR="00AA138C" w:rsidRPr="00D52DB4" w:rsidRDefault="00AA138C" w:rsidP="00AA138C">
            <w:pPr>
              <w:pStyle w:val="ListParagraph"/>
              <w:numPr>
                <w:ilvl w:val="0"/>
                <w:numId w:val="18"/>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0A18960A" w14:textId="77777777" w:rsidR="00AA138C" w:rsidRPr="00D52DB4" w:rsidRDefault="00AA138C" w:rsidP="00AA138C">
            <w:pPr>
              <w:pStyle w:val="ListParagraph"/>
              <w:numPr>
                <w:ilvl w:val="0"/>
                <w:numId w:val="18"/>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protokolo palaikymą; </w:t>
            </w:r>
          </w:p>
          <w:p w14:paraId="6C40AF3C" w14:textId="77777777" w:rsidR="00AA138C" w:rsidRPr="00D52DB4" w:rsidRDefault="00AA138C" w:rsidP="00AA138C">
            <w:pPr>
              <w:pStyle w:val="ListParagraph"/>
              <w:numPr>
                <w:ilvl w:val="0"/>
                <w:numId w:val="18"/>
              </w:numPr>
              <w:jc w:val="both"/>
              <w:rPr>
                <w:rFonts w:eastAsia="Times New Roman" w:cs="Arial"/>
                <w:color w:val="000000"/>
                <w:sz w:val="20"/>
                <w:szCs w:val="20"/>
                <w:lang w:eastAsia="lt-LT"/>
              </w:rPr>
            </w:pPr>
            <w:r w:rsidRPr="00D52DB4">
              <w:rPr>
                <w:rFonts w:eastAsia="Times New Roman" w:cs="Arial"/>
                <w:color w:val="000000"/>
                <w:sz w:val="20"/>
                <w:szCs w:val="20"/>
                <w:lang w:eastAsia="lt-LT"/>
              </w:rPr>
              <w:t>Sudaryti slaptažodį iš ne mažiau kaip 15 simbolių.</w:t>
            </w:r>
          </w:p>
        </w:tc>
      </w:tr>
      <w:tr w:rsidR="00AA138C" w:rsidRPr="00D52DB4" w14:paraId="22788C3A" w14:textId="77777777" w:rsidTr="00174260">
        <w:trPr>
          <w:trHeight w:val="315"/>
        </w:trPr>
        <w:tc>
          <w:tcPr>
            <w:tcW w:w="836" w:type="dxa"/>
            <w:tcBorders>
              <w:top w:val="nil"/>
              <w:left w:val="single" w:sz="8" w:space="0" w:color="auto"/>
              <w:bottom w:val="single" w:sz="4" w:space="0" w:color="auto"/>
              <w:right w:val="single" w:sz="8" w:space="0" w:color="auto"/>
            </w:tcBorders>
          </w:tcPr>
          <w:p w14:paraId="0264F0A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5719BF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šaltinis turi būti komplektuojamas su programine įranga ir visomis prijungimui ir tvirtinimui reikalingomis medžiagomis.</w:t>
            </w:r>
          </w:p>
        </w:tc>
      </w:tr>
      <w:tr w:rsidR="00AA138C" w:rsidRPr="00D52DB4" w14:paraId="6E35B4F6" w14:textId="77777777" w:rsidTr="00174260">
        <w:trPr>
          <w:trHeight w:val="315"/>
        </w:trPr>
        <w:tc>
          <w:tcPr>
            <w:tcW w:w="836" w:type="dxa"/>
            <w:tcBorders>
              <w:top w:val="nil"/>
              <w:left w:val="single" w:sz="8" w:space="0" w:color="auto"/>
              <w:bottom w:val="single" w:sz="4" w:space="0" w:color="auto"/>
              <w:right w:val="single" w:sz="8" w:space="0" w:color="auto"/>
            </w:tcBorders>
            <w:shd w:val="clear" w:color="auto" w:fill="D9F2D0" w:themeFill="accent6" w:themeFillTint="33"/>
          </w:tcPr>
          <w:p w14:paraId="05A85A7A" w14:textId="77777777" w:rsidR="00AA138C" w:rsidRPr="00D52DB4" w:rsidRDefault="00AA138C" w:rsidP="00AA138C">
            <w:pPr>
              <w:numPr>
                <w:ilvl w:val="0"/>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shd w:val="clear" w:color="auto" w:fill="D9F2D0" w:themeFill="accent6" w:themeFillTint="33"/>
            <w:vAlign w:val="bottom"/>
          </w:tcPr>
          <w:p w14:paraId="26A39FC9" w14:textId="77777777" w:rsidR="00AA138C" w:rsidRPr="00D52DB4" w:rsidRDefault="00AA138C" w:rsidP="00174260">
            <w:pPr>
              <w:ind w:firstLine="0"/>
              <w:jc w:val="both"/>
              <w:rPr>
                <w:rFonts w:eastAsia="Times New Roman" w:cs="Arial"/>
                <w:sz w:val="20"/>
                <w:szCs w:val="20"/>
                <w:lang w:eastAsia="lt-LT"/>
              </w:rPr>
            </w:pPr>
            <w:r w:rsidRPr="00D52DB4">
              <w:rPr>
                <w:rFonts w:cs="Arial"/>
                <w:b/>
                <w:sz w:val="20"/>
                <w:szCs w:val="20"/>
              </w:rPr>
              <w:t>Baterijų blokas, nepertraukiamo maitinimo šaltiniui 3000 VA dvigubos konversijos, montuojamas į spintą</w:t>
            </w:r>
          </w:p>
        </w:tc>
      </w:tr>
      <w:tr w:rsidR="00AA138C" w:rsidRPr="00D52DB4" w14:paraId="6EEAB3FB" w14:textId="77777777" w:rsidTr="00174260">
        <w:trPr>
          <w:trHeight w:val="315"/>
        </w:trPr>
        <w:tc>
          <w:tcPr>
            <w:tcW w:w="836" w:type="dxa"/>
            <w:tcBorders>
              <w:top w:val="nil"/>
              <w:left w:val="single" w:sz="8" w:space="0" w:color="auto"/>
              <w:bottom w:val="single" w:sz="4" w:space="0" w:color="auto"/>
              <w:right w:val="single" w:sz="8" w:space="0" w:color="auto"/>
            </w:tcBorders>
          </w:tcPr>
          <w:p w14:paraId="1D6C447F"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D8C6AD1"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Baterijų blokas turi būti tinkamas šios lentelės 9 pozicijoje nurodytam nepertraukiamo maitinimo šaltiniui.</w:t>
            </w:r>
          </w:p>
        </w:tc>
      </w:tr>
      <w:tr w:rsidR="00AA138C" w:rsidRPr="00D52DB4" w14:paraId="52D0A121" w14:textId="77777777" w:rsidTr="00174260">
        <w:trPr>
          <w:trHeight w:val="315"/>
        </w:trPr>
        <w:tc>
          <w:tcPr>
            <w:tcW w:w="836" w:type="dxa"/>
            <w:tcBorders>
              <w:top w:val="nil"/>
              <w:left w:val="single" w:sz="8" w:space="0" w:color="auto"/>
              <w:bottom w:val="single" w:sz="4" w:space="0" w:color="auto"/>
              <w:right w:val="single" w:sz="8" w:space="0" w:color="auto"/>
            </w:tcBorders>
          </w:tcPr>
          <w:p w14:paraId="3D079F24"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87104C3"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Turi būti montuojamas į standartinę 19 colių telekomunikacinę spintą.</w:t>
            </w:r>
          </w:p>
        </w:tc>
      </w:tr>
      <w:tr w:rsidR="00AA138C" w:rsidRPr="00D52DB4" w14:paraId="131C6494" w14:textId="77777777" w:rsidTr="00174260">
        <w:trPr>
          <w:trHeight w:val="315"/>
        </w:trPr>
        <w:tc>
          <w:tcPr>
            <w:tcW w:w="836" w:type="dxa"/>
            <w:tcBorders>
              <w:top w:val="nil"/>
              <w:left w:val="single" w:sz="8" w:space="0" w:color="auto"/>
              <w:bottom w:val="single" w:sz="4" w:space="0" w:color="auto"/>
              <w:right w:val="single" w:sz="8" w:space="0" w:color="auto"/>
            </w:tcBorders>
          </w:tcPr>
          <w:p w14:paraId="28C2453C"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FE6C4E5"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Aukštis turi būti ne daugiau kaip 2U, ilgis (gylis) ne daugiau kaip 700 mm.</w:t>
            </w:r>
          </w:p>
        </w:tc>
      </w:tr>
      <w:tr w:rsidR="00AA138C" w:rsidRPr="00D52DB4" w14:paraId="07A085C4" w14:textId="77777777" w:rsidTr="00174260">
        <w:trPr>
          <w:trHeight w:val="315"/>
        </w:trPr>
        <w:tc>
          <w:tcPr>
            <w:tcW w:w="836" w:type="dxa"/>
            <w:tcBorders>
              <w:top w:val="nil"/>
              <w:left w:val="single" w:sz="8" w:space="0" w:color="auto"/>
              <w:bottom w:val="single" w:sz="4" w:space="0" w:color="auto"/>
              <w:right w:val="single" w:sz="8" w:space="0" w:color="auto"/>
            </w:tcBorders>
          </w:tcPr>
          <w:p w14:paraId="434B3E02"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896AE11" w14:textId="77777777" w:rsidR="00AA138C" w:rsidRPr="00D52DB4" w:rsidRDefault="00AA138C" w:rsidP="00174260">
            <w:pPr>
              <w:ind w:firstLine="0"/>
              <w:jc w:val="both"/>
              <w:rPr>
                <w:rFonts w:eastAsia="Times New Roman" w:cs="Arial"/>
                <w:sz w:val="20"/>
                <w:szCs w:val="20"/>
                <w:lang w:val="en-US" w:eastAsia="lt-LT"/>
              </w:rPr>
            </w:pPr>
            <w:r w:rsidRPr="00D52DB4">
              <w:rPr>
                <w:rFonts w:eastAsia="Times New Roman" w:cs="Arial"/>
                <w:sz w:val="20"/>
                <w:szCs w:val="20"/>
                <w:lang w:eastAsia="lt-LT"/>
              </w:rPr>
              <w:t>Turi būti komplektuojamas su 12 V baterijomis.</w:t>
            </w:r>
          </w:p>
        </w:tc>
      </w:tr>
      <w:tr w:rsidR="00AA138C" w:rsidRPr="00D52DB4" w14:paraId="69F65B74" w14:textId="77777777" w:rsidTr="00174260">
        <w:trPr>
          <w:trHeight w:val="315"/>
        </w:trPr>
        <w:tc>
          <w:tcPr>
            <w:tcW w:w="836" w:type="dxa"/>
            <w:tcBorders>
              <w:top w:val="nil"/>
              <w:left w:val="single" w:sz="8" w:space="0" w:color="auto"/>
              <w:bottom w:val="single" w:sz="4" w:space="0" w:color="auto"/>
              <w:right w:val="single" w:sz="8" w:space="0" w:color="auto"/>
            </w:tcBorders>
          </w:tcPr>
          <w:p w14:paraId="34385D89"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7169267C"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Turi būti jungtis papildomam baterijų bloko prijungimui.</w:t>
            </w:r>
          </w:p>
        </w:tc>
      </w:tr>
      <w:tr w:rsidR="00AA138C" w:rsidRPr="00D52DB4" w14:paraId="4A8D00A7" w14:textId="77777777" w:rsidTr="00174260">
        <w:trPr>
          <w:trHeight w:val="315"/>
        </w:trPr>
        <w:tc>
          <w:tcPr>
            <w:tcW w:w="836" w:type="dxa"/>
            <w:tcBorders>
              <w:top w:val="nil"/>
              <w:left w:val="single" w:sz="8" w:space="0" w:color="auto"/>
              <w:bottom w:val="single" w:sz="4" w:space="0" w:color="auto"/>
              <w:right w:val="single" w:sz="8" w:space="0" w:color="auto"/>
            </w:tcBorders>
          </w:tcPr>
          <w:p w14:paraId="2B1F6D73" w14:textId="77777777" w:rsidR="00AA138C" w:rsidRPr="00D52DB4" w:rsidRDefault="00AA138C" w:rsidP="00AA138C">
            <w:pPr>
              <w:numPr>
                <w:ilvl w:val="1"/>
                <w:numId w:val="9"/>
              </w:numPr>
              <w:ind w:left="444" w:hanging="417"/>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FB6955D" w14:textId="77777777" w:rsidR="00AA138C" w:rsidRPr="00D52DB4" w:rsidRDefault="00AA138C" w:rsidP="00174260">
            <w:pPr>
              <w:ind w:firstLine="0"/>
              <w:jc w:val="both"/>
              <w:rPr>
                <w:rFonts w:eastAsia="Times New Roman" w:cs="Arial"/>
                <w:sz w:val="20"/>
                <w:szCs w:val="20"/>
                <w:lang w:eastAsia="lt-LT"/>
              </w:rPr>
            </w:pPr>
            <w:r w:rsidRPr="00D52DB4">
              <w:rPr>
                <w:rFonts w:eastAsia="Times New Roman" w:cs="Arial"/>
                <w:sz w:val="20"/>
                <w:szCs w:val="20"/>
                <w:lang w:eastAsia="lt-LT"/>
              </w:rPr>
              <w:t>Baterijų blokas turi būti komplektuojamas su visomis prijungimui ir tvirtinimui reikalingomis medžiagomis.</w:t>
            </w:r>
          </w:p>
        </w:tc>
      </w:tr>
      <w:tr w:rsidR="00AA138C" w:rsidRPr="00D52DB4" w14:paraId="7C05563A" w14:textId="77777777" w:rsidTr="00174260">
        <w:trPr>
          <w:trHeight w:val="315"/>
        </w:trPr>
        <w:tc>
          <w:tcPr>
            <w:tcW w:w="836" w:type="dxa"/>
            <w:tcBorders>
              <w:top w:val="nil"/>
              <w:left w:val="single" w:sz="8" w:space="0" w:color="auto"/>
              <w:bottom w:val="single" w:sz="4" w:space="0" w:color="auto"/>
              <w:right w:val="single" w:sz="8" w:space="0" w:color="auto"/>
            </w:tcBorders>
            <w:shd w:val="clear" w:color="auto" w:fill="D9F2D0" w:themeFill="accent6" w:themeFillTint="33"/>
          </w:tcPr>
          <w:p w14:paraId="1E5EE7DA" w14:textId="77777777" w:rsidR="00AA138C" w:rsidRPr="00D52DB4" w:rsidRDefault="00AA138C" w:rsidP="00AA138C">
            <w:pPr>
              <w:numPr>
                <w:ilvl w:val="0"/>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shd w:val="clear" w:color="auto" w:fill="D9F2D0" w:themeFill="accent6" w:themeFillTint="33"/>
            <w:vAlign w:val="center"/>
          </w:tcPr>
          <w:p w14:paraId="39F1603A" w14:textId="77777777" w:rsidR="00AA138C" w:rsidRPr="00D52DB4" w:rsidRDefault="00AA138C" w:rsidP="00174260">
            <w:pPr>
              <w:ind w:firstLine="0"/>
              <w:jc w:val="both"/>
              <w:rPr>
                <w:rFonts w:eastAsia="Times New Roman" w:cs="Arial"/>
                <w:b/>
                <w:bCs/>
                <w:color w:val="000000"/>
                <w:sz w:val="20"/>
                <w:szCs w:val="20"/>
                <w:lang w:eastAsia="lt-LT"/>
              </w:rPr>
            </w:pPr>
            <w:r w:rsidRPr="00D52DB4">
              <w:rPr>
                <w:rFonts w:eastAsia="Times New Roman" w:cs="Arial"/>
                <w:b/>
                <w:bCs/>
                <w:color w:val="000000"/>
                <w:sz w:val="20"/>
                <w:szCs w:val="20"/>
                <w:lang w:eastAsia="lt-LT"/>
              </w:rPr>
              <w:t>Tinklo plokštė nepertraukiamo maitinimo šaltiniui</w:t>
            </w:r>
          </w:p>
        </w:tc>
      </w:tr>
      <w:tr w:rsidR="00AA138C" w:rsidRPr="00D52DB4" w14:paraId="7998A200" w14:textId="77777777" w:rsidTr="00174260">
        <w:trPr>
          <w:trHeight w:val="315"/>
        </w:trPr>
        <w:tc>
          <w:tcPr>
            <w:tcW w:w="836" w:type="dxa"/>
            <w:tcBorders>
              <w:top w:val="nil"/>
              <w:left w:val="single" w:sz="8" w:space="0" w:color="auto"/>
              <w:bottom w:val="single" w:sz="4" w:space="0" w:color="auto"/>
              <w:right w:val="single" w:sz="8" w:space="0" w:color="auto"/>
            </w:tcBorders>
          </w:tcPr>
          <w:p w14:paraId="73C9E202"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22F0592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Tinklo plokštė turi būti skirta šios lentelės 1, 2, 3, 5, 7 ir 9 pozicijose nurodytiems nepertraukiamo maitinimo šaltiniams.</w:t>
            </w:r>
          </w:p>
        </w:tc>
      </w:tr>
      <w:tr w:rsidR="00AA138C" w:rsidRPr="00D52DB4" w14:paraId="44795D20" w14:textId="77777777" w:rsidTr="00174260">
        <w:trPr>
          <w:trHeight w:val="315"/>
        </w:trPr>
        <w:tc>
          <w:tcPr>
            <w:tcW w:w="836" w:type="dxa"/>
            <w:tcBorders>
              <w:top w:val="nil"/>
              <w:left w:val="single" w:sz="8" w:space="0" w:color="auto"/>
              <w:bottom w:val="single" w:sz="4" w:space="0" w:color="auto"/>
              <w:right w:val="single" w:sz="8" w:space="0" w:color="auto"/>
            </w:tcBorders>
          </w:tcPr>
          <w:p w14:paraId="6F8BD7BA"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2DFF2F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Ethernet (IEEE 802.2/3) prievadas skirtas nuotoliniam nepertraukiamo maitinimo šaltinio valdymui ir stebėjimui</w:t>
            </w:r>
          </w:p>
        </w:tc>
      </w:tr>
      <w:tr w:rsidR="00AA138C" w:rsidRPr="00D52DB4" w14:paraId="14CA8640" w14:textId="77777777" w:rsidTr="00174260">
        <w:trPr>
          <w:trHeight w:val="315"/>
        </w:trPr>
        <w:tc>
          <w:tcPr>
            <w:tcW w:w="836" w:type="dxa"/>
            <w:tcBorders>
              <w:top w:val="nil"/>
              <w:left w:val="single" w:sz="8" w:space="0" w:color="auto"/>
              <w:bottom w:val="single" w:sz="4" w:space="0" w:color="auto"/>
              <w:right w:val="single" w:sz="8" w:space="0" w:color="auto"/>
            </w:tcBorders>
          </w:tcPr>
          <w:p w14:paraId="7EF67B93"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50EFA64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galimybė pakeisti SNMP community parametrą.</w:t>
            </w:r>
          </w:p>
        </w:tc>
      </w:tr>
      <w:tr w:rsidR="00AA138C" w:rsidRPr="00D52DB4" w14:paraId="2DB5AA01" w14:textId="77777777" w:rsidTr="00174260">
        <w:trPr>
          <w:trHeight w:val="315"/>
        </w:trPr>
        <w:tc>
          <w:tcPr>
            <w:tcW w:w="836" w:type="dxa"/>
            <w:tcBorders>
              <w:top w:val="nil"/>
              <w:left w:val="single" w:sz="8" w:space="0" w:color="auto"/>
              <w:bottom w:val="single" w:sz="4" w:space="0" w:color="auto"/>
              <w:right w:val="single" w:sz="8" w:space="0" w:color="auto"/>
            </w:tcBorders>
          </w:tcPr>
          <w:p w14:paraId="388D0F48"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690025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palaikyti SNMP (v1, v2c ir v3) protokolą.</w:t>
            </w:r>
          </w:p>
        </w:tc>
      </w:tr>
      <w:tr w:rsidR="00AA138C" w:rsidRPr="00D52DB4" w14:paraId="272F7C0A" w14:textId="77777777" w:rsidTr="00174260">
        <w:trPr>
          <w:trHeight w:val="315"/>
        </w:trPr>
        <w:tc>
          <w:tcPr>
            <w:tcW w:w="836" w:type="dxa"/>
            <w:tcBorders>
              <w:top w:val="nil"/>
              <w:left w:val="single" w:sz="8" w:space="0" w:color="auto"/>
              <w:bottom w:val="single" w:sz="4" w:space="0" w:color="auto"/>
              <w:right w:val="single" w:sz="8" w:space="0" w:color="auto"/>
            </w:tcBorders>
          </w:tcPr>
          <w:p w14:paraId="2D47B444"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32DB6E9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Nepertraukiamo maitinimo šaltinio programinės įrangos valdymas turi būti galimas per vietinį tinklą (LAN).</w:t>
            </w:r>
          </w:p>
        </w:tc>
      </w:tr>
      <w:tr w:rsidR="00AA138C" w:rsidRPr="00D52DB4" w14:paraId="1474528D" w14:textId="77777777" w:rsidTr="00174260">
        <w:trPr>
          <w:trHeight w:val="315"/>
        </w:trPr>
        <w:tc>
          <w:tcPr>
            <w:tcW w:w="836" w:type="dxa"/>
            <w:tcBorders>
              <w:top w:val="nil"/>
              <w:left w:val="single" w:sz="8" w:space="0" w:color="auto"/>
              <w:bottom w:val="single" w:sz="4" w:space="0" w:color="auto"/>
              <w:right w:val="single" w:sz="8" w:space="0" w:color="auto"/>
            </w:tcBorders>
          </w:tcPr>
          <w:p w14:paraId="63B660E6"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66B04C84"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Būsenos parametrų pasikeitimai su jų aprašymais (angl. alarm details) turi būti siunčiami į monitoringo sistemas SOLARWINDir ZABBIX per SNMP protokolą.</w:t>
            </w:r>
          </w:p>
        </w:tc>
      </w:tr>
      <w:tr w:rsidR="00AA138C" w:rsidRPr="00D52DB4" w14:paraId="109CD0BC" w14:textId="77777777" w:rsidTr="00174260">
        <w:trPr>
          <w:trHeight w:val="315"/>
        </w:trPr>
        <w:tc>
          <w:tcPr>
            <w:tcW w:w="836" w:type="dxa"/>
            <w:tcBorders>
              <w:top w:val="nil"/>
              <w:left w:val="single" w:sz="8" w:space="0" w:color="auto"/>
              <w:bottom w:val="single" w:sz="4" w:space="0" w:color="auto"/>
              <w:right w:val="single" w:sz="8" w:space="0" w:color="auto"/>
            </w:tcBorders>
          </w:tcPr>
          <w:p w14:paraId="4D8FA298"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1A5D83F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RJ-45, Serial, USB jungtys.</w:t>
            </w:r>
          </w:p>
        </w:tc>
      </w:tr>
      <w:tr w:rsidR="00AA138C" w:rsidRPr="00D52DB4" w14:paraId="66A520DF" w14:textId="77777777" w:rsidTr="00174260">
        <w:trPr>
          <w:trHeight w:val="315"/>
        </w:trPr>
        <w:tc>
          <w:tcPr>
            <w:tcW w:w="836" w:type="dxa"/>
            <w:tcBorders>
              <w:top w:val="nil"/>
              <w:left w:val="single" w:sz="8" w:space="0" w:color="auto"/>
              <w:bottom w:val="single" w:sz="4" w:space="0" w:color="auto"/>
              <w:right w:val="single" w:sz="8" w:space="0" w:color="auto"/>
            </w:tcBorders>
          </w:tcPr>
          <w:p w14:paraId="6B0077A3" w14:textId="77777777" w:rsidR="00AA138C" w:rsidRPr="00D52DB4" w:rsidRDefault="00AA138C" w:rsidP="00AA138C">
            <w:pPr>
              <w:numPr>
                <w:ilvl w:val="1"/>
                <w:numId w:val="9"/>
              </w:numPr>
              <w:contextualSpacing/>
              <w:jc w:val="both"/>
              <w:rPr>
                <w:rFonts w:eastAsia="Times New Roman" w:cs="Arial"/>
                <w:color w:val="000000"/>
                <w:sz w:val="20"/>
                <w:szCs w:val="20"/>
                <w:lang w:eastAsia="lt-LT"/>
              </w:rPr>
            </w:pPr>
          </w:p>
        </w:tc>
        <w:tc>
          <w:tcPr>
            <w:tcW w:w="8788" w:type="dxa"/>
            <w:tcBorders>
              <w:top w:val="nil"/>
              <w:left w:val="single" w:sz="8" w:space="0" w:color="auto"/>
              <w:bottom w:val="single" w:sz="4" w:space="0" w:color="auto"/>
              <w:right w:val="single" w:sz="8" w:space="0" w:color="auto"/>
            </w:tcBorders>
            <w:vAlign w:val="center"/>
          </w:tcPr>
          <w:p w14:paraId="0BFAA30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294CEBEE" w14:textId="77777777" w:rsidR="00AA138C" w:rsidRPr="00D52DB4" w:rsidRDefault="00AA138C" w:rsidP="00AA138C">
            <w:pPr>
              <w:pStyle w:val="ListParagraph"/>
              <w:numPr>
                <w:ilvl w:val="0"/>
                <w:numId w:val="19"/>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SSH v2 protokolo palaikymą; </w:t>
            </w:r>
          </w:p>
          <w:p w14:paraId="0703DFA2" w14:textId="77777777" w:rsidR="00AA138C" w:rsidRPr="00D52DB4" w:rsidRDefault="00AA138C" w:rsidP="00AA138C">
            <w:pPr>
              <w:pStyle w:val="ListParagraph"/>
              <w:numPr>
                <w:ilvl w:val="0"/>
                <w:numId w:val="19"/>
              </w:numPr>
              <w:jc w:val="both"/>
              <w:rPr>
                <w:rFonts w:eastAsia="Times New Roman" w:cs="Arial"/>
                <w:color w:val="000000"/>
                <w:sz w:val="20"/>
                <w:szCs w:val="20"/>
                <w:lang w:eastAsia="lt-LT"/>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3AA6F8FB" w14:textId="77777777" w:rsidR="00AA138C" w:rsidRPr="00D52DB4" w:rsidRDefault="00AA138C" w:rsidP="00AA138C">
            <w:pPr>
              <w:pStyle w:val="ListParagraph"/>
              <w:numPr>
                <w:ilvl w:val="0"/>
                <w:numId w:val="19"/>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LDAP, RADIUS arba TACACS vartotojų autentifikacijos galimybę; </w:t>
            </w:r>
          </w:p>
          <w:p w14:paraId="32AA98B1" w14:textId="77777777" w:rsidR="00AA138C" w:rsidRPr="00D52DB4" w:rsidRDefault="00AA138C" w:rsidP="00AA138C">
            <w:pPr>
              <w:pStyle w:val="ListParagraph"/>
              <w:numPr>
                <w:ilvl w:val="0"/>
                <w:numId w:val="19"/>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Syslog – įvykių žurnalo perdavimą į centralizuotą monitoringo sistemą;  </w:t>
            </w:r>
          </w:p>
          <w:p w14:paraId="55B07A2B" w14:textId="77777777" w:rsidR="00AA138C" w:rsidRPr="00D52DB4" w:rsidRDefault="00AA138C" w:rsidP="00AA138C">
            <w:pPr>
              <w:pStyle w:val="ListParagraph"/>
              <w:numPr>
                <w:ilvl w:val="0"/>
                <w:numId w:val="19"/>
              </w:numPr>
              <w:jc w:val="both"/>
              <w:rPr>
                <w:rFonts w:eastAsia="Times New Roman" w:cs="Arial"/>
                <w:color w:val="000000"/>
                <w:sz w:val="20"/>
                <w:szCs w:val="20"/>
                <w:lang w:eastAsia="lt-LT"/>
              </w:rPr>
            </w:pPr>
            <w:r w:rsidRPr="00D52DB4">
              <w:rPr>
                <w:rFonts w:eastAsia="Times New Roman" w:cs="Arial"/>
                <w:color w:val="000000"/>
                <w:sz w:val="20"/>
                <w:szCs w:val="20"/>
                <w:lang w:eastAsia="lt-LT"/>
              </w:rPr>
              <w:t xml:space="preserve">NTP protokolą; </w:t>
            </w:r>
          </w:p>
          <w:p w14:paraId="6E4BA27A" w14:textId="77777777" w:rsidR="00AA138C" w:rsidRPr="00D52DB4" w:rsidRDefault="00AA138C" w:rsidP="00AA138C">
            <w:pPr>
              <w:pStyle w:val="ListParagraph"/>
              <w:numPr>
                <w:ilvl w:val="0"/>
                <w:numId w:val="19"/>
              </w:numPr>
              <w:jc w:val="both"/>
              <w:rPr>
                <w:rFonts w:eastAsia="Times New Roman" w:cs="Arial"/>
                <w:color w:val="000000"/>
                <w:sz w:val="20"/>
                <w:szCs w:val="20"/>
                <w:lang w:eastAsia="lt-LT"/>
              </w:rPr>
            </w:pPr>
            <w:r w:rsidRPr="00D52DB4">
              <w:rPr>
                <w:rFonts w:eastAsia="Times New Roman" w:cs="Arial"/>
                <w:color w:val="000000"/>
                <w:sz w:val="20"/>
                <w:szCs w:val="20"/>
                <w:lang w:eastAsia="lt-LT"/>
              </w:rPr>
              <w:t>Sudaryti slaptažodį iš ne mažiau kaip 15 simbolių.</w:t>
            </w:r>
          </w:p>
        </w:tc>
      </w:tr>
      <w:tr w:rsidR="00AA138C" w:rsidRPr="00D52DB4" w14:paraId="3C891DA6" w14:textId="77777777" w:rsidTr="00174260">
        <w:trPr>
          <w:trHeight w:val="319"/>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7EB0345" w14:textId="77777777" w:rsidR="00AA138C" w:rsidRPr="00D52DB4" w:rsidRDefault="00AA138C" w:rsidP="00AA138C">
            <w:pPr>
              <w:numPr>
                <w:ilvl w:val="0"/>
                <w:numId w:val="9"/>
              </w:numPr>
              <w:ind w:left="444" w:hanging="417"/>
              <w:contextualSpacing/>
              <w:rPr>
                <w:rFonts w:eastAsia="Times New Roman" w:cs="Arial"/>
                <w:b/>
                <w:bCs/>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DE95C5C" w14:textId="77777777" w:rsidR="00AA138C" w:rsidRPr="00D52DB4" w:rsidRDefault="00AA138C" w:rsidP="00174260">
            <w:pPr>
              <w:ind w:firstLine="0"/>
              <w:rPr>
                <w:rFonts w:eastAsia="Times New Roman" w:cs="Arial"/>
                <w:b/>
                <w:bCs/>
                <w:sz w:val="20"/>
                <w:szCs w:val="20"/>
                <w:lang w:eastAsia="lt-LT"/>
              </w:rPr>
            </w:pPr>
            <w:r w:rsidRPr="00D52DB4">
              <w:rPr>
                <w:rFonts w:cs="Arial"/>
                <w:b/>
                <w:sz w:val="20"/>
                <w:szCs w:val="20"/>
              </w:rPr>
              <w:t>Automatinio perjungimo įrenginys 16 A</w:t>
            </w:r>
          </w:p>
        </w:tc>
      </w:tr>
      <w:tr w:rsidR="00AA138C" w:rsidRPr="00D52DB4" w14:paraId="4A3C06EA" w14:textId="77777777" w:rsidTr="00174260">
        <w:trPr>
          <w:trHeight w:val="268"/>
        </w:trPr>
        <w:tc>
          <w:tcPr>
            <w:tcW w:w="836" w:type="dxa"/>
            <w:tcBorders>
              <w:top w:val="single" w:sz="4" w:space="0" w:color="auto"/>
              <w:left w:val="single" w:sz="4" w:space="0" w:color="auto"/>
              <w:bottom w:val="single" w:sz="4" w:space="0" w:color="auto"/>
              <w:right w:val="single" w:sz="4" w:space="0" w:color="auto"/>
            </w:tcBorders>
          </w:tcPr>
          <w:p w14:paraId="7343362E"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74826A7C"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Nominali įėjimo/ išėjimo įtampa - 230 V AC.</w:t>
            </w:r>
          </w:p>
        </w:tc>
      </w:tr>
      <w:tr w:rsidR="00AA138C" w:rsidRPr="00D52DB4" w14:paraId="048DCD8B" w14:textId="77777777" w:rsidTr="00174260">
        <w:trPr>
          <w:trHeight w:val="285"/>
        </w:trPr>
        <w:tc>
          <w:tcPr>
            <w:tcW w:w="836" w:type="dxa"/>
            <w:tcBorders>
              <w:top w:val="single" w:sz="4" w:space="0" w:color="auto"/>
              <w:left w:val="single" w:sz="4" w:space="0" w:color="auto"/>
              <w:bottom w:val="single" w:sz="4" w:space="0" w:color="auto"/>
              <w:right w:val="single" w:sz="4" w:space="0" w:color="auto"/>
            </w:tcBorders>
          </w:tcPr>
          <w:p w14:paraId="7BE22030"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2CF9C1D5"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Galingumas ne mažesnis kaip 16 A.</w:t>
            </w:r>
          </w:p>
        </w:tc>
      </w:tr>
      <w:tr w:rsidR="00AA138C" w:rsidRPr="00D52DB4" w14:paraId="4B8FEEBB" w14:textId="77777777" w:rsidTr="00174260">
        <w:trPr>
          <w:trHeight w:val="286"/>
        </w:trPr>
        <w:tc>
          <w:tcPr>
            <w:tcW w:w="836" w:type="dxa"/>
            <w:tcBorders>
              <w:top w:val="single" w:sz="4" w:space="0" w:color="auto"/>
              <w:left w:val="single" w:sz="4" w:space="0" w:color="auto"/>
              <w:bottom w:val="single" w:sz="4" w:space="0" w:color="auto"/>
              <w:right w:val="single" w:sz="4" w:space="0" w:color="auto"/>
            </w:tcBorders>
          </w:tcPr>
          <w:p w14:paraId="4F12F3B5"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251C5906"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Nominalus įėjimo/išėjimo dažnis – 50 Hz.</w:t>
            </w:r>
          </w:p>
        </w:tc>
      </w:tr>
      <w:tr w:rsidR="00AA138C" w:rsidRPr="00D52DB4" w14:paraId="5A34753C" w14:textId="77777777" w:rsidTr="00174260">
        <w:trPr>
          <w:trHeight w:val="428"/>
        </w:trPr>
        <w:tc>
          <w:tcPr>
            <w:tcW w:w="836" w:type="dxa"/>
            <w:tcBorders>
              <w:top w:val="single" w:sz="4" w:space="0" w:color="auto"/>
              <w:left w:val="single" w:sz="4" w:space="0" w:color="auto"/>
              <w:bottom w:val="single" w:sz="4" w:space="0" w:color="auto"/>
              <w:right w:val="single" w:sz="4" w:space="0" w:color="auto"/>
            </w:tcBorders>
          </w:tcPr>
          <w:p w14:paraId="6BC65492"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32A760AC" w14:textId="77777777" w:rsidR="00AA138C" w:rsidRPr="00D52DB4" w:rsidRDefault="00AA138C" w:rsidP="00174260">
            <w:pPr>
              <w:ind w:firstLine="0"/>
              <w:rPr>
                <w:rFonts w:eastAsia="Calibri" w:cs="Arial"/>
                <w:sz w:val="20"/>
                <w:szCs w:val="20"/>
              </w:rPr>
            </w:pPr>
            <w:r w:rsidRPr="00D52DB4">
              <w:rPr>
                <w:rFonts w:eastAsia="Calibri" w:cs="Arial"/>
                <w:sz w:val="20"/>
                <w:szCs w:val="20"/>
              </w:rPr>
              <w:t xml:space="preserve">Turi būti montuojamas į standartinę 19 colių telekomunikacinę spintą. </w:t>
            </w:r>
          </w:p>
        </w:tc>
      </w:tr>
      <w:tr w:rsidR="00AA138C" w:rsidRPr="00D52DB4" w14:paraId="5DBF3736" w14:textId="77777777" w:rsidTr="00174260">
        <w:trPr>
          <w:trHeight w:val="428"/>
        </w:trPr>
        <w:tc>
          <w:tcPr>
            <w:tcW w:w="836" w:type="dxa"/>
            <w:tcBorders>
              <w:top w:val="single" w:sz="4" w:space="0" w:color="auto"/>
              <w:left w:val="single" w:sz="4" w:space="0" w:color="auto"/>
              <w:bottom w:val="single" w:sz="4" w:space="0" w:color="auto"/>
              <w:right w:val="single" w:sz="4" w:space="0" w:color="auto"/>
            </w:tcBorders>
          </w:tcPr>
          <w:p w14:paraId="298254F7"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08025D3A" w14:textId="77777777" w:rsidR="00AA138C" w:rsidRPr="00D52DB4" w:rsidRDefault="00AA138C" w:rsidP="00174260">
            <w:pPr>
              <w:ind w:firstLine="0"/>
              <w:rPr>
                <w:rFonts w:eastAsia="Calibri" w:cs="Arial"/>
                <w:sz w:val="20"/>
                <w:szCs w:val="20"/>
              </w:rPr>
            </w:pPr>
            <w:r w:rsidRPr="00D52DB4">
              <w:rPr>
                <w:rFonts w:eastAsia="Calibri" w:cs="Arial"/>
                <w:sz w:val="20"/>
                <w:szCs w:val="20"/>
              </w:rPr>
              <w:t>Aukštis turi būti ne daugiau kaip 1U, ilgis (gylis) ne daugiau kaip 300 mm.</w:t>
            </w:r>
          </w:p>
        </w:tc>
      </w:tr>
      <w:tr w:rsidR="00AA138C" w:rsidRPr="00D52DB4" w14:paraId="4A56E97E" w14:textId="77777777" w:rsidTr="00174260">
        <w:trPr>
          <w:trHeight w:val="236"/>
        </w:trPr>
        <w:tc>
          <w:tcPr>
            <w:tcW w:w="836" w:type="dxa"/>
            <w:tcBorders>
              <w:top w:val="single" w:sz="4" w:space="0" w:color="auto"/>
              <w:left w:val="single" w:sz="4" w:space="0" w:color="auto"/>
              <w:bottom w:val="single" w:sz="4" w:space="0" w:color="auto"/>
              <w:right w:val="single" w:sz="4" w:space="0" w:color="auto"/>
            </w:tcBorders>
          </w:tcPr>
          <w:p w14:paraId="0BB5F4DA"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E7F07B1"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Turi būti ne mažiau kaip 8 (aštuonios) IEC C13 jungtys.</w:t>
            </w:r>
          </w:p>
        </w:tc>
      </w:tr>
      <w:tr w:rsidR="00AA138C" w:rsidRPr="00D52DB4" w14:paraId="67B10ED8" w14:textId="77777777" w:rsidTr="00174260">
        <w:trPr>
          <w:trHeight w:val="269"/>
        </w:trPr>
        <w:tc>
          <w:tcPr>
            <w:tcW w:w="836" w:type="dxa"/>
            <w:tcBorders>
              <w:top w:val="single" w:sz="4" w:space="0" w:color="auto"/>
              <w:left w:val="single" w:sz="4" w:space="0" w:color="auto"/>
              <w:bottom w:val="single" w:sz="4" w:space="0" w:color="auto"/>
              <w:right w:val="single" w:sz="4" w:space="0" w:color="auto"/>
            </w:tcBorders>
          </w:tcPr>
          <w:p w14:paraId="03485899"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097BA68C"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Turi būti Ethernet (IEEE 802.2/3) prievadas nuotoliniam automatinio perjungimo įrenginio valdymui ir stebėjimui.</w:t>
            </w:r>
          </w:p>
        </w:tc>
      </w:tr>
      <w:tr w:rsidR="00AA138C" w:rsidRPr="00D52DB4" w14:paraId="03EFD69D" w14:textId="77777777" w:rsidTr="00174260">
        <w:trPr>
          <w:trHeight w:val="272"/>
        </w:trPr>
        <w:tc>
          <w:tcPr>
            <w:tcW w:w="836" w:type="dxa"/>
            <w:tcBorders>
              <w:top w:val="single" w:sz="4" w:space="0" w:color="auto"/>
              <w:left w:val="single" w:sz="4" w:space="0" w:color="auto"/>
              <w:bottom w:val="single" w:sz="4" w:space="0" w:color="auto"/>
              <w:right w:val="single" w:sz="4" w:space="0" w:color="auto"/>
            </w:tcBorders>
          </w:tcPr>
          <w:p w14:paraId="0E9357F8"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45A271AD"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Turi būti galimybė pakeisti SNMP community parametrą.</w:t>
            </w:r>
          </w:p>
        </w:tc>
      </w:tr>
      <w:tr w:rsidR="00AA138C" w:rsidRPr="00D52DB4" w14:paraId="01EE15F3" w14:textId="77777777" w:rsidTr="00174260">
        <w:trPr>
          <w:trHeight w:val="156"/>
        </w:trPr>
        <w:tc>
          <w:tcPr>
            <w:tcW w:w="836" w:type="dxa"/>
            <w:tcBorders>
              <w:top w:val="single" w:sz="4" w:space="0" w:color="auto"/>
              <w:left w:val="single" w:sz="4" w:space="0" w:color="auto"/>
              <w:bottom w:val="single" w:sz="4" w:space="0" w:color="auto"/>
              <w:right w:val="single" w:sz="4" w:space="0" w:color="auto"/>
            </w:tcBorders>
          </w:tcPr>
          <w:p w14:paraId="2308F391"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2974D3CD" w14:textId="77777777" w:rsidR="00AA138C" w:rsidRPr="00D52DB4" w:rsidRDefault="00AA138C" w:rsidP="00174260">
            <w:pPr>
              <w:ind w:firstLine="0"/>
              <w:rPr>
                <w:rFonts w:eastAsia="Times New Roman" w:cs="Arial"/>
                <w:sz w:val="20"/>
                <w:szCs w:val="20"/>
                <w:lang w:eastAsia="lt-LT"/>
              </w:rPr>
            </w:pPr>
            <w:r w:rsidRPr="00D52DB4">
              <w:rPr>
                <w:rFonts w:eastAsia="Times New Roman" w:cs="Arial"/>
                <w:color w:val="000000"/>
                <w:sz w:val="20"/>
                <w:szCs w:val="20"/>
                <w:lang w:eastAsia="lt-LT"/>
              </w:rPr>
              <w:t>Turi palaikyti SNMP (v1, v2c ir v3) protokolą.</w:t>
            </w:r>
          </w:p>
        </w:tc>
      </w:tr>
      <w:tr w:rsidR="00AA138C" w:rsidRPr="00D52DB4" w14:paraId="64D71175" w14:textId="77777777" w:rsidTr="00174260">
        <w:trPr>
          <w:trHeight w:val="265"/>
        </w:trPr>
        <w:tc>
          <w:tcPr>
            <w:tcW w:w="836" w:type="dxa"/>
            <w:tcBorders>
              <w:top w:val="single" w:sz="4" w:space="0" w:color="auto"/>
              <w:left w:val="single" w:sz="4" w:space="0" w:color="auto"/>
              <w:bottom w:val="single" w:sz="4" w:space="0" w:color="auto"/>
              <w:right w:val="single" w:sz="4" w:space="0" w:color="auto"/>
            </w:tcBorders>
          </w:tcPr>
          <w:p w14:paraId="25CCC0C7"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3B0C604C"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Automatinio perjungimo įrenginio programinės įrangos valdymas turi būti galimas per vietinį tinklą (LAN).</w:t>
            </w:r>
          </w:p>
        </w:tc>
      </w:tr>
      <w:tr w:rsidR="00AA138C" w:rsidRPr="00D52DB4" w14:paraId="77798667" w14:textId="77777777" w:rsidTr="00174260">
        <w:trPr>
          <w:trHeight w:val="447"/>
        </w:trPr>
        <w:tc>
          <w:tcPr>
            <w:tcW w:w="836" w:type="dxa"/>
            <w:tcBorders>
              <w:top w:val="single" w:sz="4" w:space="0" w:color="auto"/>
              <w:left w:val="single" w:sz="4" w:space="0" w:color="auto"/>
              <w:bottom w:val="single" w:sz="4" w:space="0" w:color="auto"/>
              <w:right w:val="single" w:sz="4" w:space="0" w:color="auto"/>
            </w:tcBorders>
          </w:tcPr>
          <w:p w14:paraId="29C5AB25"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1F4364AA"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Būsenos parametrų pasikeitimai su jų aprašymais (angl. alarm details) turi būti siunčiami į monitoringo sistemas SOLARWIND</w:t>
            </w:r>
            <w:r w:rsidRPr="00D52DB4">
              <w:rPr>
                <w:rFonts w:eastAsia="Times New Roman" w:cs="Arial"/>
                <w:color w:val="000000"/>
                <w:sz w:val="20"/>
                <w:szCs w:val="20"/>
                <w:lang w:eastAsia="lt-LT"/>
              </w:rPr>
              <w:t xml:space="preserve"> ir ZABBIX</w:t>
            </w:r>
            <w:r w:rsidRPr="00D52DB4">
              <w:rPr>
                <w:rFonts w:eastAsia="Calibri" w:cs="Arial"/>
                <w:sz w:val="20"/>
                <w:szCs w:val="20"/>
              </w:rPr>
              <w:t xml:space="preserve"> per SNMP protokolą.</w:t>
            </w:r>
          </w:p>
        </w:tc>
      </w:tr>
      <w:tr w:rsidR="00AA138C" w:rsidRPr="00D52DB4" w14:paraId="508C1FA2" w14:textId="77777777" w:rsidTr="00174260">
        <w:trPr>
          <w:trHeight w:val="419"/>
        </w:trPr>
        <w:tc>
          <w:tcPr>
            <w:tcW w:w="836" w:type="dxa"/>
            <w:tcBorders>
              <w:top w:val="single" w:sz="4" w:space="0" w:color="auto"/>
              <w:left w:val="single" w:sz="4" w:space="0" w:color="auto"/>
              <w:bottom w:val="single" w:sz="4" w:space="0" w:color="auto"/>
              <w:right w:val="single" w:sz="4" w:space="0" w:color="auto"/>
            </w:tcBorders>
          </w:tcPr>
          <w:p w14:paraId="0C26038C"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2962DB84" w14:textId="77777777" w:rsidR="00AA138C" w:rsidRPr="00D52DB4" w:rsidRDefault="00AA138C" w:rsidP="00174260">
            <w:pPr>
              <w:ind w:firstLine="0"/>
              <w:rPr>
                <w:rFonts w:eastAsia="Times New Roman" w:cs="Arial"/>
                <w:sz w:val="20"/>
                <w:szCs w:val="20"/>
                <w:lang w:eastAsia="lt-LT"/>
              </w:rPr>
            </w:pPr>
            <w:r w:rsidRPr="00D52DB4">
              <w:rPr>
                <w:rFonts w:eastAsia="Calibri" w:cs="Arial"/>
                <w:sz w:val="20"/>
                <w:szCs w:val="20"/>
              </w:rPr>
              <w:t>Turi turėti CE saugumo arba lygiavertes žymas, atitikti EN62310-1, EN60950-1 saugumo, EN62310-2 emisijos arba lygiaverčius standartus.</w:t>
            </w:r>
          </w:p>
        </w:tc>
      </w:tr>
      <w:tr w:rsidR="00AA138C" w:rsidRPr="00D52DB4" w14:paraId="0FE8A6E0" w14:textId="77777777" w:rsidTr="00174260">
        <w:trPr>
          <w:trHeight w:val="419"/>
        </w:trPr>
        <w:tc>
          <w:tcPr>
            <w:tcW w:w="836" w:type="dxa"/>
            <w:tcBorders>
              <w:top w:val="single" w:sz="4" w:space="0" w:color="auto"/>
              <w:left w:val="single" w:sz="4" w:space="0" w:color="auto"/>
              <w:bottom w:val="single" w:sz="4" w:space="0" w:color="auto"/>
              <w:right w:val="single" w:sz="4" w:space="0" w:color="auto"/>
            </w:tcBorders>
          </w:tcPr>
          <w:p w14:paraId="2AA66B09"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4D65024C" w14:textId="0EC9503D" w:rsidR="00AA138C" w:rsidRPr="00D52DB4" w:rsidRDefault="00B514AD"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T</w:t>
            </w:r>
            <w:r w:rsidR="00AA138C" w:rsidRPr="00D52DB4">
              <w:rPr>
                <w:rFonts w:eastAsia="Times New Roman" w:cs="Arial"/>
                <w:color w:val="000000"/>
                <w:sz w:val="20"/>
                <w:szCs w:val="20"/>
                <w:lang w:eastAsia="lt-LT"/>
              </w:rPr>
              <w:t xml:space="preserve">uri palaikyti šiuos standartus, protokolus arba funkcijas: </w:t>
            </w:r>
          </w:p>
          <w:p w14:paraId="37160922" w14:textId="77777777" w:rsidR="00AA138C" w:rsidRPr="00D52DB4" w:rsidRDefault="00AA138C" w:rsidP="00AA138C">
            <w:pPr>
              <w:pStyle w:val="ListParagraph"/>
              <w:numPr>
                <w:ilvl w:val="0"/>
                <w:numId w:val="20"/>
              </w:numPr>
              <w:rPr>
                <w:rFonts w:eastAsia="Calibri" w:cs="Arial"/>
                <w:sz w:val="20"/>
                <w:szCs w:val="20"/>
              </w:rPr>
            </w:pPr>
            <w:r w:rsidRPr="00D52DB4">
              <w:rPr>
                <w:rFonts w:eastAsia="Times New Roman" w:cs="Arial"/>
                <w:color w:val="000000"/>
                <w:sz w:val="20"/>
                <w:szCs w:val="20"/>
                <w:lang w:eastAsia="lt-LT"/>
              </w:rPr>
              <w:t>SSH v2 protokolą;</w:t>
            </w:r>
            <w:r w:rsidRPr="00D52DB4">
              <w:rPr>
                <w:rFonts w:eastAsia="Calibri" w:cs="Arial"/>
                <w:sz w:val="20"/>
                <w:szCs w:val="20"/>
              </w:rPr>
              <w:t xml:space="preserve"> </w:t>
            </w:r>
          </w:p>
          <w:p w14:paraId="636929ED" w14:textId="77777777" w:rsidR="00AA138C" w:rsidRPr="00D52DB4" w:rsidRDefault="00AA138C" w:rsidP="00AA138C">
            <w:pPr>
              <w:pStyle w:val="ListParagraph"/>
              <w:numPr>
                <w:ilvl w:val="0"/>
                <w:numId w:val="20"/>
              </w:numPr>
              <w:rPr>
                <w:rFonts w:eastAsia="Calibri" w:cs="Arial"/>
                <w:sz w:val="20"/>
                <w:szCs w:val="20"/>
              </w:rPr>
            </w:pPr>
            <w:r w:rsidRPr="00D52DB4">
              <w:rPr>
                <w:rFonts w:eastAsia="Times New Roman" w:cs="Arial"/>
                <w:color w:val="000000"/>
                <w:sz w:val="20"/>
                <w:szCs w:val="20"/>
                <w:lang w:eastAsia="lt-LT"/>
              </w:rPr>
              <w:t>WEB sąsajos šifravimą TLS</w:t>
            </w:r>
            <w:r w:rsidRPr="00D52DB4">
              <w:rPr>
                <w:rFonts w:cs="Arial"/>
                <w:sz w:val="20"/>
                <w:szCs w:val="20"/>
              </w:rPr>
              <w:t>/</w:t>
            </w:r>
            <w:r w:rsidRPr="00D52DB4">
              <w:rPr>
                <w:rFonts w:eastAsia="Times New Roman" w:cs="Arial"/>
                <w:color w:val="000000"/>
                <w:sz w:val="20"/>
                <w:szCs w:val="20"/>
                <w:lang w:eastAsia="lt-LT"/>
              </w:rPr>
              <w:t xml:space="preserve">SSL sertifikatu; </w:t>
            </w:r>
          </w:p>
          <w:p w14:paraId="547A5B5D" w14:textId="77777777" w:rsidR="00AA138C" w:rsidRPr="00D52DB4" w:rsidRDefault="00AA138C" w:rsidP="00AA138C">
            <w:pPr>
              <w:pStyle w:val="ListParagraph"/>
              <w:numPr>
                <w:ilvl w:val="0"/>
                <w:numId w:val="20"/>
              </w:numPr>
              <w:rPr>
                <w:rFonts w:eastAsia="Calibri" w:cs="Arial"/>
                <w:sz w:val="20"/>
                <w:szCs w:val="20"/>
              </w:rPr>
            </w:pPr>
            <w:r w:rsidRPr="00D52DB4">
              <w:rPr>
                <w:rFonts w:eastAsia="Times New Roman" w:cs="Arial"/>
                <w:color w:val="000000"/>
                <w:sz w:val="20"/>
                <w:szCs w:val="20"/>
                <w:lang w:eastAsia="lt-LT"/>
              </w:rPr>
              <w:t xml:space="preserve">LDAP, RADIUS arba TACACS vartotojų autentifikacijos galimybę; </w:t>
            </w:r>
          </w:p>
          <w:p w14:paraId="750FD8B2" w14:textId="77777777" w:rsidR="00AA138C" w:rsidRPr="00D52DB4" w:rsidRDefault="00AA138C" w:rsidP="00AA138C">
            <w:pPr>
              <w:pStyle w:val="ListParagraph"/>
              <w:numPr>
                <w:ilvl w:val="0"/>
                <w:numId w:val="20"/>
              </w:numPr>
              <w:rPr>
                <w:rFonts w:eastAsia="Calibri" w:cs="Arial"/>
                <w:sz w:val="20"/>
                <w:szCs w:val="20"/>
              </w:rPr>
            </w:pPr>
            <w:r w:rsidRPr="00D52DB4">
              <w:rPr>
                <w:rFonts w:eastAsia="Times New Roman" w:cs="Arial"/>
                <w:color w:val="000000"/>
                <w:sz w:val="20"/>
                <w:szCs w:val="20"/>
                <w:lang w:eastAsia="lt-LT"/>
              </w:rPr>
              <w:t xml:space="preserve">Syslog – įvykių žurnalo perdavimą į centralizuotą monitoringo sistemą;  </w:t>
            </w:r>
          </w:p>
          <w:p w14:paraId="7BF923AA" w14:textId="77777777" w:rsidR="00AA138C" w:rsidRPr="00D52DB4" w:rsidRDefault="00AA138C" w:rsidP="00AA138C">
            <w:pPr>
              <w:pStyle w:val="ListParagraph"/>
              <w:numPr>
                <w:ilvl w:val="0"/>
                <w:numId w:val="20"/>
              </w:numPr>
              <w:rPr>
                <w:rFonts w:eastAsia="Calibri" w:cs="Arial"/>
                <w:sz w:val="20"/>
                <w:szCs w:val="20"/>
              </w:rPr>
            </w:pPr>
            <w:r w:rsidRPr="00D52DB4">
              <w:rPr>
                <w:rFonts w:eastAsia="Times New Roman" w:cs="Arial"/>
                <w:color w:val="000000"/>
                <w:sz w:val="20"/>
                <w:szCs w:val="20"/>
                <w:lang w:eastAsia="lt-LT"/>
              </w:rPr>
              <w:t xml:space="preserve">NTP protokolą; </w:t>
            </w:r>
          </w:p>
          <w:p w14:paraId="1FDA2C77" w14:textId="77777777" w:rsidR="00AA138C" w:rsidRPr="00D52DB4" w:rsidRDefault="00AA138C" w:rsidP="00AA138C">
            <w:pPr>
              <w:pStyle w:val="ListParagraph"/>
              <w:numPr>
                <w:ilvl w:val="0"/>
                <w:numId w:val="20"/>
              </w:numPr>
              <w:rPr>
                <w:rFonts w:eastAsia="Calibri" w:cs="Arial"/>
                <w:sz w:val="20"/>
                <w:szCs w:val="20"/>
              </w:rPr>
            </w:pPr>
            <w:r w:rsidRPr="00D52DB4">
              <w:rPr>
                <w:rFonts w:eastAsia="Times New Roman" w:cs="Arial"/>
                <w:color w:val="000000"/>
                <w:sz w:val="20"/>
                <w:szCs w:val="20"/>
                <w:lang w:eastAsia="lt-LT"/>
              </w:rPr>
              <w:t>Sudaryti slaptažodį iš ne mažiau kaip 15 simbolių.</w:t>
            </w:r>
          </w:p>
        </w:tc>
      </w:tr>
      <w:tr w:rsidR="00AA138C" w:rsidRPr="00D52DB4" w14:paraId="0A8317AD"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6B56AA73" w14:textId="77777777" w:rsidR="00AA138C" w:rsidRPr="00D52DB4" w:rsidRDefault="00AA138C" w:rsidP="00AA138C">
            <w:pPr>
              <w:numPr>
                <w:ilvl w:val="1"/>
                <w:numId w:val="9"/>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76D5FE20" w14:textId="77777777" w:rsidR="00AA138C" w:rsidRPr="00D52DB4" w:rsidRDefault="00AA138C" w:rsidP="00174260">
            <w:pPr>
              <w:ind w:firstLine="0"/>
              <w:rPr>
                <w:rFonts w:eastAsia="Calibri" w:cs="Arial"/>
                <w:sz w:val="20"/>
                <w:szCs w:val="20"/>
              </w:rPr>
            </w:pPr>
            <w:r w:rsidRPr="00D52DB4">
              <w:rPr>
                <w:rFonts w:eastAsia="Calibri" w:cs="Arial"/>
                <w:sz w:val="20"/>
                <w:szCs w:val="20"/>
              </w:rPr>
              <w:t>Automatinio perjungimo įrenginys turi būti komplektuojamas su programine įranga ir visomis prijungimui/sumontavimui reikalingomis medžiagomis.</w:t>
            </w:r>
          </w:p>
        </w:tc>
      </w:tr>
      <w:bookmarkEnd w:id="0"/>
    </w:tbl>
    <w:p w14:paraId="622FF9AC" w14:textId="77777777" w:rsidR="00AA138C" w:rsidRPr="00D52DB4" w:rsidRDefault="00AA138C" w:rsidP="00AA138C">
      <w:pPr>
        <w:pStyle w:val="ListParagraph"/>
        <w:spacing w:before="60" w:after="60"/>
        <w:ind w:left="0" w:firstLine="0"/>
        <w:jc w:val="both"/>
        <w:rPr>
          <w:rFonts w:eastAsia="Arial" w:cs="Arial"/>
          <w:sz w:val="20"/>
          <w:szCs w:val="20"/>
        </w:rPr>
      </w:pPr>
    </w:p>
    <w:p w14:paraId="658A33AB" w14:textId="77777777" w:rsidR="00AA138C" w:rsidRPr="00D52DB4" w:rsidRDefault="00AA138C" w:rsidP="00AA138C">
      <w:pPr>
        <w:pStyle w:val="ListParagraph"/>
        <w:numPr>
          <w:ilvl w:val="1"/>
          <w:numId w:val="3"/>
        </w:numPr>
        <w:tabs>
          <w:tab w:val="left" w:pos="567"/>
        </w:tabs>
        <w:spacing w:before="60" w:after="60"/>
        <w:ind w:left="0" w:firstLine="0"/>
        <w:jc w:val="both"/>
        <w:rPr>
          <w:rFonts w:cs="Arial"/>
          <w:sz w:val="20"/>
          <w:szCs w:val="20"/>
        </w:rPr>
      </w:pPr>
      <w:r w:rsidRPr="00D52DB4">
        <w:rPr>
          <w:rFonts w:eastAsia="Arial" w:cs="Arial"/>
          <w:sz w:val="20"/>
          <w:szCs w:val="20"/>
        </w:rPr>
        <w:t xml:space="preserve">Prekės turi būti naujos, nenaudotos, neatnaujintos gamykliškai (angl. refurbished), nebent Užsakyme bus aiškiai nurodyta kitaip. </w:t>
      </w:r>
    </w:p>
    <w:p w14:paraId="01ED0E74" w14:textId="77777777" w:rsidR="00AA138C" w:rsidRPr="00D52DB4" w:rsidRDefault="00AA138C" w:rsidP="00AA138C">
      <w:pPr>
        <w:pStyle w:val="ListParagraph"/>
        <w:numPr>
          <w:ilvl w:val="1"/>
          <w:numId w:val="3"/>
        </w:numPr>
        <w:tabs>
          <w:tab w:val="left" w:pos="567"/>
        </w:tabs>
        <w:spacing w:before="60" w:after="60"/>
        <w:ind w:left="0" w:firstLine="0"/>
        <w:jc w:val="both"/>
        <w:rPr>
          <w:rFonts w:eastAsia="Arial" w:cs="Arial"/>
          <w:i/>
          <w:iCs/>
          <w:sz w:val="20"/>
          <w:szCs w:val="20"/>
        </w:rPr>
      </w:pPr>
      <w:r w:rsidRPr="00D52DB4">
        <w:rPr>
          <w:rFonts w:eastAsia="Arial" w:cs="Arial"/>
          <w:sz w:val="20"/>
          <w:szCs w:val="20"/>
        </w:rPr>
        <w:t>Prekės turi būti kokybiškos ir atitinkančios visus  teisės aktuose tokioms Prekėms keliamus reikalavimus.</w:t>
      </w:r>
    </w:p>
    <w:p w14:paraId="7E5017C2" w14:textId="77777777" w:rsidR="00AA138C" w:rsidRPr="00D52DB4" w:rsidRDefault="00AA138C" w:rsidP="00AA138C">
      <w:pPr>
        <w:pStyle w:val="ListParagraph"/>
        <w:numPr>
          <w:ilvl w:val="1"/>
          <w:numId w:val="3"/>
        </w:numPr>
        <w:tabs>
          <w:tab w:val="left" w:pos="567"/>
        </w:tabs>
        <w:spacing w:before="60" w:after="60"/>
        <w:ind w:left="0" w:firstLine="0"/>
        <w:jc w:val="both"/>
        <w:rPr>
          <w:rFonts w:eastAsia="Arial" w:cs="Arial"/>
          <w:i/>
          <w:iCs/>
          <w:sz w:val="20"/>
          <w:szCs w:val="20"/>
        </w:rPr>
      </w:pPr>
      <w:r w:rsidRPr="00D52DB4">
        <w:rPr>
          <w:rFonts w:eastAsia="Arial" w:cs="Arial"/>
          <w:sz w:val="20"/>
          <w:szCs w:val="20"/>
        </w:rPr>
        <w:t>Prekės turi turėti CE ženklinimą.</w:t>
      </w:r>
    </w:p>
    <w:p w14:paraId="61AC6058" w14:textId="77777777" w:rsidR="00AA138C" w:rsidRPr="00D52DB4" w:rsidRDefault="00AA138C" w:rsidP="00AA138C">
      <w:pPr>
        <w:pStyle w:val="ListParagraph"/>
        <w:numPr>
          <w:ilvl w:val="1"/>
          <w:numId w:val="3"/>
        </w:numPr>
        <w:tabs>
          <w:tab w:val="left" w:pos="567"/>
        </w:tabs>
        <w:spacing w:before="60" w:after="60"/>
        <w:ind w:left="0" w:firstLine="0"/>
        <w:jc w:val="both"/>
        <w:rPr>
          <w:rFonts w:eastAsia="Arial" w:cs="Arial"/>
          <w:i/>
          <w:iCs/>
          <w:sz w:val="20"/>
          <w:szCs w:val="20"/>
        </w:rPr>
      </w:pPr>
      <w:r w:rsidRPr="00D52DB4">
        <w:rPr>
          <w:rFonts w:eastAsia="Arial" w:cs="Arial"/>
          <w:sz w:val="20"/>
          <w:szCs w:val="20"/>
        </w:rPr>
        <w:t>Pristatomos Prekės turi būti pilnai sukomplektuotos.</w:t>
      </w:r>
    </w:p>
    <w:p w14:paraId="2CF8EBE8" w14:textId="77777777" w:rsidR="00AA138C" w:rsidRPr="00D52DB4" w:rsidRDefault="00AA138C" w:rsidP="00AA138C">
      <w:pPr>
        <w:pStyle w:val="ListParagraph"/>
        <w:numPr>
          <w:ilvl w:val="1"/>
          <w:numId w:val="3"/>
        </w:numPr>
        <w:tabs>
          <w:tab w:val="left" w:pos="567"/>
        </w:tabs>
        <w:spacing w:before="60" w:after="60"/>
        <w:ind w:left="0" w:firstLine="0"/>
        <w:jc w:val="both"/>
        <w:rPr>
          <w:rFonts w:eastAsia="Arial" w:cs="Arial"/>
          <w:sz w:val="20"/>
          <w:szCs w:val="20"/>
        </w:rPr>
      </w:pPr>
      <w:r w:rsidRPr="00D52DB4">
        <w:rPr>
          <w:rFonts w:eastAsia="Arial" w:cs="Arial"/>
          <w:sz w:val="20"/>
          <w:szCs w:val="20"/>
        </w:rPr>
        <w:t>Prekės turi būti supakuotos į standartinę gamintojo pakuotę. Pakuotė turi garantuoti Prekių saugumą</w:t>
      </w:r>
      <w:r w:rsidRPr="00D52DB4">
        <w:rPr>
          <w:rFonts w:cs="Arial"/>
          <w:sz w:val="20"/>
          <w:szCs w:val="20"/>
        </w:rPr>
        <w:t xml:space="preserve"> jas transportuojant bei sandėliuojant.</w:t>
      </w:r>
    </w:p>
    <w:p w14:paraId="647EF83F" w14:textId="77777777" w:rsidR="00AA138C" w:rsidRPr="00D52DB4" w:rsidRDefault="00AA138C" w:rsidP="00AA138C">
      <w:pPr>
        <w:pStyle w:val="ListParagraph"/>
        <w:spacing w:before="60" w:after="60"/>
        <w:ind w:left="0" w:firstLine="0"/>
        <w:jc w:val="both"/>
        <w:rPr>
          <w:rFonts w:eastAsia="Arial" w:cs="Arial"/>
          <w:sz w:val="20"/>
          <w:szCs w:val="20"/>
        </w:rPr>
      </w:pPr>
    </w:p>
    <w:p w14:paraId="76068856" w14:textId="77777777" w:rsidR="00AA138C" w:rsidRPr="00D52DB4" w:rsidRDefault="00AA138C" w:rsidP="00AA138C">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D52DB4">
        <w:rPr>
          <w:rStyle w:val="Laukeliai"/>
          <w:rFonts w:eastAsia="Arial" w:cs="Arial"/>
          <w:b/>
          <w:bCs/>
          <w:szCs w:val="20"/>
        </w:rPr>
        <w:t xml:space="preserve">PREKIŲ PRISTATYMO TVARKA IR TERMINAI </w:t>
      </w:r>
    </w:p>
    <w:p w14:paraId="73A94A51" w14:textId="77777777" w:rsidR="00AA138C" w:rsidRPr="00D52DB4" w:rsidRDefault="00AA138C" w:rsidP="00AA138C">
      <w:pPr>
        <w:numPr>
          <w:ilvl w:val="1"/>
          <w:numId w:val="4"/>
        </w:numPr>
        <w:tabs>
          <w:tab w:val="left" w:pos="567"/>
        </w:tabs>
        <w:spacing w:before="60" w:after="60"/>
        <w:ind w:left="0" w:firstLine="0"/>
        <w:contextualSpacing/>
        <w:jc w:val="both"/>
        <w:rPr>
          <w:rFonts w:eastAsia="Calibri" w:cs="Arial"/>
          <w:bCs/>
          <w:sz w:val="20"/>
          <w:szCs w:val="20"/>
        </w:rPr>
      </w:pPr>
      <w:r w:rsidRPr="00D52DB4">
        <w:rPr>
          <w:rFonts w:eastAsia="Calibri" w:cs="Arial"/>
          <w:bCs/>
          <w:sz w:val="20"/>
          <w:szCs w:val="20"/>
        </w:rPr>
        <w:t xml:space="preserve">Prekės turi būti pristatytos ne vėliau kaip per </w:t>
      </w:r>
      <w:sdt>
        <w:sdtPr>
          <w:rPr>
            <w:rFonts w:cs="Arial"/>
            <w:bCs/>
            <w:sz w:val="20"/>
            <w:szCs w:val="20"/>
          </w:rPr>
          <w:id w:val="422305047"/>
          <w:placeholder>
            <w:docPart w:val="4C2FAC69C0F74AFB9FCA95BF17CBD3C6"/>
          </w:placeholder>
          <w:text/>
        </w:sdtPr>
        <w:sdtEndPr/>
        <w:sdtContent>
          <w:r w:rsidRPr="00D52DB4">
            <w:rPr>
              <w:rFonts w:cs="Arial"/>
              <w:bCs/>
              <w:sz w:val="20"/>
              <w:szCs w:val="20"/>
            </w:rPr>
            <w:t>45</w:t>
          </w:r>
        </w:sdtContent>
      </w:sdt>
      <w:r w:rsidRPr="00D52DB4">
        <w:rPr>
          <w:rFonts w:eastAsia="Calibri" w:cs="Arial"/>
          <w:bCs/>
          <w:sz w:val="20"/>
          <w:szCs w:val="20"/>
        </w:rPr>
        <w:t xml:space="preserve"> (</w:t>
      </w:r>
      <w:r w:rsidRPr="00D52DB4">
        <w:rPr>
          <w:rFonts w:eastAsia="Calibri" w:cs="Arial"/>
          <w:bCs/>
          <w:i/>
          <w:sz w:val="20"/>
          <w:szCs w:val="20"/>
        </w:rPr>
        <w:t>keturiasdešimt penkias</w:t>
      </w:r>
      <w:r w:rsidRPr="00D52DB4">
        <w:rPr>
          <w:rFonts w:eastAsia="Calibri" w:cs="Arial"/>
          <w:bCs/>
          <w:sz w:val="20"/>
          <w:szCs w:val="20"/>
        </w:rPr>
        <w:t xml:space="preserve">) </w:t>
      </w:r>
      <w:sdt>
        <w:sdtPr>
          <w:rPr>
            <w:rFonts w:cs="Arial"/>
            <w:sz w:val="20"/>
            <w:szCs w:val="20"/>
          </w:rPr>
          <w:id w:val="802045423"/>
          <w:placeholder>
            <w:docPart w:val="BE04EC32F93941E3876C677910135DE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D52DB4">
            <w:rPr>
              <w:rFonts w:cs="Arial"/>
              <w:sz w:val="20"/>
              <w:szCs w:val="20"/>
            </w:rPr>
            <w:t>dienas</w:t>
          </w:r>
        </w:sdtContent>
      </w:sdt>
      <w:r w:rsidRPr="00D52DB4">
        <w:rPr>
          <w:rFonts w:eastAsia="Calibri" w:cs="Arial"/>
          <w:bCs/>
          <w:sz w:val="20"/>
          <w:szCs w:val="20"/>
        </w:rPr>
        <w:t xml:space="preserve"> </w:t>
      </w:r>
      <w:r w:rsidRPr="00D52DB4">
        <w:rPr>
          <w:rFonts w:cs="Arial"/>
          <w:sz w:val="20"/>
          <w:szCs w:val="20"/>
        </w:rPr>
        <w:t>nuo Prekių užsakymo pateikimo Tiekėjui dienos.</w:t>
      </w:r>
    </w:p>
    <w:p w14:paraId="40950807" w14:textId="5C17F0DA" w:rsidR="00AA138C" w:rsidRPr="00D52DB4" w:rsidRDefault="00AA138C" w:rsidP="00AA138C">
      <w:pPr>
        <w:numPr>
          <w:ilvl w:val="1"/>
          <w:numId w:val="4"/>
        </w:numPr>
        <w:tabs>
          <w:tab w:val="left" w:pos="567"/>
        </w:tabs>
        <w:spacing w:before="60" w:after="60"/>
        <w:ind w:left="0" w:firstLine="0"/>
        <w:contextualSpacing/>
        <w:jc w:val="both"/>
        <w:rPr>
          <w:rFonts w:eastAsia="Calibri" w:cs="Arial"/>
          <w:bCs/>
          <w:sz w:val="20"/>
          <w:szCs w:val="20"/>
        </w:rPr>
      </w:pPr>
      <w:r w:rsidRPr="00D52DB4">
        <w:rPr>
          <w:rFonts w:cs="Arial"/>
          <w:sz w:val="20"/>
          <w:szCs w:val="20"/>
        </w:rPr>
        <w:t>Tiekėjas turės pristatyti Prekes Užsakyme nurodytais adresais Pirkėjo darbo laiku (I-IV 7:30 – 16:30 val., V 7:30 – 15:15 val.).</w:t>
      </w:r>
    </w:p>
    <w:p w14:paraId="3061BF19" w14:textId="77777777" w:rsidR="00AA138C" w:rsidRPr="00D52DB4" w:rsidRDefault="00AA138C" w:rsidP="00AA138C">
      <w:pPr>
        <w:numPr>
          <w:ilvl w:val="1"/>
          <w:numId w:val="4"/>
        </w:numPr>
        <w:tabs>
          <w:tab w:val="left" w:pos="567"/>
        </w:tabs>
        <w:spacing w:before="60" w:after="60"/>
        <w:ind w:left="0" w:firstLine="0"/>
        <w:contextualSpacing/>
        <w:jc w:val="both"/>
        <w:rPr>
          <w:rFonts w:cs="Arial"/>
          <w:sz w:val="20"/>
          <w:szCs w:val="20"/>
        </w:rPr>
      </w:pPr>
      <w:r w:rsidRPr="00D52DB4">
        <w:rPr>
          <w:rFonts w:cs="Arial"/>
          <w:sz w:val="20"/>
          <w:szCs w:val="20"/>
        </w:rPr>
        <w:t>Prekės bus perkamos pagal atskirus Pirkėjo Užsakymus Sutarties galiojimo metu.</w:t>
      </w:r>
    </w:p>
    <w:p w14:paraId="30ECF1A8" w14:textId="77777777" w:rsidR="00AA138C" w:rsidRPr="00D52DB4" w:rsidRDefault="00AA138C" w:rsidP="00AA138C">
      <w:pPr>
        <w:pStyle w:val="ListParagraph"/>
        <w:tabs>
          <w:tab w:val="left" w:pos="567"/>
        </w:tabs>
        <w:spacing w:before="60" w:after="60"/>
        <w:ind w:left="1080" w:firstLine="0"/>
        <w:contextualSpacing w:val="0"/>
        <w:jc w:val="both"/>
        <w:rPr>
          <w:rStyle w:val="Laukeliai"/>
          <w:rFonts w:cs="Arial"/>
          <w:szCs w:val="20"/>
        </w:rPr>
      </w:pPr>
    </w:p>
    <w:p w14:paraId="0CFF9021" w14:textId="77777777" w:rsidR="00AA138C" w:rsidRPr="00D52DB4" w:rsidRDefault="00AA138C" w:rsidP="00AA138C">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D52DB4">
        <w:rPr>
          <w:rStyle w:val="Laukeliai"/>
          <w:rFonts w:eastAsia="Arial" w:cs="Arial"/>
          <w:b/>
          <w:bCs/>
          <w:szCs w:val="20"/>
        </w:rPr>
        <w:t>KOKYBĖ IR TRŪKUMŲ ŠALINIMAS</w:t>
      </w:r>
    </w:p>
    <w:p w14:paraId="4348EA26" w14:textId="77777777" w:rsidR="00AA138C" w:rsidRPr="00D52DB4" w:rsidRDefault="00AA138C" w:rsidP="00AA138C">
      <w:pPr>
        <w:pStyle w:val="ListParagraph"/>
        <w:numPr>
          <w:ilvl w:val="1"/>
          <w:numId w:val="5"/>
        </w:numPr>
        <w:tabs>
          <w:tab w:val="left" w:pos="567"/>
        </w:tabs>
        <w:ind w:left="0" w:firstLine="0"/>
        <w:jc w:val="both"/>
        <w:rPr>
          <w:rFonts w:eastAsia="Calibri" w:cs="Arial"/>
          <w:sz w:val="20"/>
          <w:szCs w:val="20"/>
        </w:rPr>
      </w:pPr>
      <w:r w:rsidRPr="00D52DB4">
        <w:rPr>
          <w:rFonts w:eastAsia="Calibri" w:cs="Arial"/>
          <w:sz w:val="20"/>
          <w:szCs w:val="20"/>
        </w:rPr>
        <w:t xml:space="preserve">Prekėms, nurodytoms Lentelės Nr.1, 1, 2, 3, 5, 7 ir 9 eilutėse nustatomas Tiekėjo arba Prekių gamintojo taikomas ne trumpesnis kaip </w:t>
      </w:r>
      <w:sdt>
        <w:sdtPr>
          <w:rPr>
            <w:rFonts w:cs="Arial"/>
            <w:bCs/>
            <w:sz w:val="20"/>
            <w:szCs w:val="20"/>
          </w:rPr>
          <w:id w:val="1700433594"/>
          <w:placeholder>
            <w:docPart w:val="E1971BE852044A77A3B6E4088436B262"/>
          </w:placeholder>
          <w:text/>
        </w:sdtPr>
        <w:sdtEndPr/>
        <w:sdtContent>
          <w:r w:rsidRPr="00D52DB4">
            <w:rPr>
              <w:rFonts w:cs="Arial"/>
              <w:bCs/>
              <w:sz w:val="20"/>
              <w:szCs w:val="20"/>
            </w:rPr>
            <w:t>5</w:t>
          </w:r>
        </w:sdtContent>
      </w:sdt>
      <w:r w:rsidRPr="00D52DB4">
        <w:rPr>
          <w:rFonts w:eastAsia="Calibri" w:cs="Arial"/>
          <w:bCs/>
          <w:sz w:val="20"/>
          <w:szCs w:val="20"/>
        </w:rPr>
        <w:t xml:space="preserve"> (</w:t>
      </w:r>
      <w:r w:rsidRPr="00D52DB4">
        <w:rPr>
          <w:rFonts w:eastAsia="Calibri" w:cs="Arial"/>
          <w:bCs/>
          <w:i/>
          <w:sz w:val="20"/>
          <w:szCs w:val="20"/>
        </w:rPr>
        <w:t>penkerių</w:t>
      </w:r>
      <w:r w:rsidRPr="00D52DB4">
        <w:rPr>
          <w:rFonts w:eastAsia="Calibri" w:cs="Arial"/>
          <w:bCs/>
          <w:sz w:val="20"/>
          <w:szCs w:val="20"/>
        </w:rPr>
        <w:t xml:space="preserve">) </w:t>
      </w:r>
      <w:sdt>
        <w:sdtPr>
          <w:rPr>
            <w:rFonts w:cs="Arial"/>
            <w:sz w:val="20"/>
            <w:szCs w:val="20"/>
          </w:rPr>
          <w:id w:val="-711885318"/>
          <w:placeholder>
            <w:docPart w:val="519FA796867F4E78A7D9792F6F045F91"/>
          </w:placeholder>
          <w:dropDownList>
            <w:listItem w:value="[Pasirinkite]"/>
            <w:listItem w:displayText="mėnesių" w:value="mėnesių"/>
            <w:listItem w:displayText="mėnesio" w:value="mėnesio"/>
            <w:listItem w:displayText="metų" w:value="metų"/>
          </w:dropDownList>
        </w:sdtPr>
        <w:sdtEndPr/>
        <w:sdtContent>
          <w:r w:rsidRPr="00D52DB4">
            <w:rPr>
              <w:rFonts w:cs="Arial"/>
              <w:sz w:val="20"/>
              <w:szCs w:val="20"/>
            </w:rPr>
            <w:t>metų</w:t>
          </w:r>
        </w:sdtContent>
      </w:sdt>
      <w:r w:rsidRPr="00D52DB4">
        <w:rPr>
          <w:rFonts w:eastAsia="Calibri" w:cs="Arial"/>
          <w:sz w:val="20"/>
          <w:szCs w:val="20"/>
        </w:rPr>
        <w:t xml:space="preserve"> garantijos terminas, skaičiuojamas nuo Prekių perdavimo-priėmimo akto pasirašymo dienos.</w:t>
      </w:r>
    </w:p>
    <w:p w14:paraId="5F4B9B6E" w14:textId="77777777" w:rsidR="00AA138C" w:rsidRPr="00D52DB4" w:rsidRDefault="00AA138C" w:rsidP="00AA138C">
      <w:pPr>
        <w:pStyle w:val="ListParagraph"/>
        <w:numPr>
          <w:ilvl w:val="1"/>
          <w:numId w:val="5"/>
        </w:numPr>
        <w:tabs>
          <w:tab w:val="left" w:pos="567"/>
        </w:tabs>
        <w:ind w:left="0" w:firstLine="0"/>
        <w:jc w:val="both"/>
        <w:rPr>
          <w:rFonts w:eastAsia="Calibri" w:cs="Arial"/>
          <w:sz w:val="20"/>
          <w:szCs w:val="20"/>
        </w:rPr>
      </w:pPr>
      <w:r w:rsidRPr="00D52DB4">
        <w:rPr>
          <w:rFonts w:eastAsia="Calibri" w:cs="Arial"/>
          <w:sz w:val="20"/>
          <w:szCs w:val="20"/>
        </w:rPr>
        <w:t xml:space="preserve">Prekėms, nurodytoms Lentelės Nr.1, 4, 6, 8, 10 ir 11 eilutėse nustatomas Tiekėjo arba Prekių gamintojo taikomas ne trumpesnis kaip </w:t>
      </w:r>
      <w:sdt>
        <w:sdtPr>
          <w:rPr>
            <w:rFonts w:cs="Arial"/>
            <w:bCs/>
            <w:sz w:val="20"/>
            <w:szCs w:val="20"/>
          </w:rPr>
          <w:id w:val="-1745475979"/>
          <w:placeholder>
            <w:docPart w:val="0216933FED00469EB832E3DEBD6A576B"/>
          </w:placeholder>
          <w:text/>
        </w:sdtPr>
        <w:sdtEndPr/>
        <w:sdtContent>
          <w:r w:rsidRPr="00D52DB4">
            <w:rPr>
              <w:rFonts w:cs="Arial"/>
              <w:bCs/>
              <w:sz w:val="20"/>
              <w:szCs w:val="20"/>
            </w:rPr>
            <w:t>2</w:t>
          </w:r>
        </w:sdtContent>
      </w:sdt>
      <w:r w:rsidRPr="00D52DB4">
        <w:rPr>
          <w:rFonts w:eastAsia="Calibri" w:cs="Arial"/>
          <w:bCs/>
          <w:sz w:val="20"/>
          <w:szCs w:val="20"/>
        </w:rPr>
        <w:t xml:space="preserve"> (</w:t>
      </w:r>
      <w:r w:rsidRPr="00D52DB4">
        <w:rPr>
          <w:rFonts w:eastAsia="Calibri" w:cs="Arial"/>
          <w:bCs/>
          <w:i/>
          <w:sz w:val="20"/>
          <w:szCs w:val="20"/>
        </w:rPr>
        <w:t>dviejų</w:t>
      </w:r>
      <w:r w:rsidRPr="00D52DB4">
        <w:rPr>
          <w:rFonts w:eastAsia="Calibri" w:cs="Arial"/>
          <w:bCs/>
          <w:sz w:val="20"/>
          <w:szCs w:val="20"/>
        </w:rPr>
        <w:t xml:space="preserve">) </w:t>
      </w:r>
      <w:sdt>
        <w:sdtPr>
          <w:rPr>
            <w:rFonts w:cs="Arial"/>
            <w:sz w:val="20"/>
            <w:szCs w:val="20"/>
          </w:rPr>
          <w:id w:val="-1752492241"/>
          <w:placeholder>
            <w:docPart w:val="C867853299B94AA0A32F030968D5FD45"/>
          </w:placeholder>
          <w:dropDownList>
            <w:listItem w:value="[Pasirinkite]"/>
            <w:listItem w:displayText="mėnesių" w:value="mėnesių"/>
            <w:listItem w:displayText="mėnesio" w:value="mėnesio"/>
            <w:listItem w:displayText="metų" w:value="metų"/>
          </w:dropDownList>
        </w:sdtPr>
        <w:sdtEndPr/>
        <w:sdtContent>
          <w:r w:rsidRPr="00D52DB4">
            <w:rPr>
              <w:rFonts w:cs="Arial"/>
              <w:sz w:val="20"/>
              <w:szCs w:val="20"/>
            </w:rPr>
            <w:t>metų</w:t>
          </w:r>
        </w:sdtContent>
      </w:sdt>
      <w:r w:rsidRPr="00D52DB4">
        <w:rPr>
          <w:rFonts w:eastAsia="Calibri" w:cs="Arial"/>
          <w:sz w:val="20"/>
          <w:szCs w:val="20"/>
        </w:rPr>
        <w:t xml:space="preserve"> garantijos terminas, skaičiuojamas nuo Prekių perdavimo-priėmimo akto pasirašymo dienos.</w:t>
      </w:r>
    </w:p>
    <w:p w14:paraId="7296ACD1" w14:textId="77777777" w:rsidR="00AA138C" w:rsidRPr="00D52DB4" w:rsidRDefault="00AA138C" w:rsidP="00AA138C">
      <w:pPr>
        <w:pStyle w:val="ListParagraph"/>
        <w:numPr>
          <w:ilvl w:val="1"/>
          <w:numId w:val="5"/>
        </w:numPr>
        <w:tabs>
          <w:tab w:val="left" w:pos="567"/>
        </w:tabs>
        <w:ind w:left="0" w:firstLine="0"/>
        <w:jc w:val="both"/>
        <w:rPr>
          <w:rFonts w:eastAsia="Calibri" w:cs="Arial"/>
          <w:sz w:val="20"/>
          <w:szCs w:val="20"/>
        </w:rPr>
      </w:pPr>
      <w:r w:rsidRPr="00D52DB4">
        <w:rPr>
          <w:rFonts w:eastAsia="Calibri" w:cs="Arial"/>
          <w:sz w:val="20"/>
          <w:szCs w:val="20"/>
        </w:rPr>
        <w:t xml:space="preserve">Prekėms, nurodytoms Lentelės Nr.1, 12 eilutėje nustatomas Tiekėjo arba Prekių gamintojo taikomas ne trumpesnis kaip </w:t>
      </w:r>
      <w:sdt>
        <w:sdtPr>
          <w:rPr>
            <w:rFonts w:cs="Arial"/>
            <w:bCs/>
            <w:sz w:val="20"/>
            <w:szCs w:val="20"/>
          </w:rPr>
          <w:id w:val="-1923481623"/>
          <w:placeholder>
            <w:docPart w:val="7D290BE01CE34A32B30B1F5332850FF6"/>
          </w:placeholder>
          <w:text/>
        </w:sdtPr>
        <w:sdtEndPr/>
        <w:sdtContent>
          <w:r w:rsidRPr="00D52DB4">
            <w:rPr>
              <w:rFonts w:cs="Arial"/>
              <w:bCs/>
              <w:sz w:val="20"/>
              <w:szCs w:val="20"/>
            </w:rPr>
            <w:t>3</w:t>
          </w:r>
        </w:sdtContent>
      </w:sdt>
      <w:r w:rsidRPr="00D52DB4">
        <w:rPr>
          <w:rFonts w:eastAsia="Calibri" w:cs="Arial"/>
          <w:bCs/>
          <w:sz w:val="20"/>
          <w:szCs w:val="20"/>
        </w:rPr>
        <w:t xml:space="preserve"> (</w:t>
      </w:r>
      <w:r w:rsidRPr="00D52DB4">
        <w:rPr>
          <w:rFonts w:eastAsia="Calibri" w:cs="Arial"/>
          <w:bCs/>
          <w:i/>
          <w:sz w:val="20"/>
          <w:szCs w:val="20"/>
        </w:rPr>
        <w:t>trejų</w:t>
      </w:r>
      <w:r w:rsidRPr="00D52DB4">
        <w:rPr>
          <w:rFonts w:eastAsia="Calibri" w:cs="Arial"/>
          <w:bCs/>
          <w:sz w:val="20"/>
          <w:szCs w:val="20"/>
        </w:rPr>
        <w:t xml:space="preserve">) </w:t>
      </w:r>
      <w:sdt>
        <w:sdtPr>
          <w:rPr>
            <w:rFonts w:cs="Arial"/>
            <w:sz w:val="20"/>
            <w:szCs w:val="20"/>
          </w:rPr>
          <w:id w:val="-119082218"/>
          <w:placeholder>
            <w:docPart w:val="47C94A9288F74B539775282E2B8A8205"/>
          </w:placeholder>
          <w:dropDownList>
            <w:listItem w:value="[Pasirinkite]"/>
            <w:listItem w:displayText="mėnesių" w:value="mėnesių"/>
            <w:listItem w:displayText="mėnesio" w:value="mėnesio"/>
            <w:listItem w:displayText="metų" w:value="metų"/>
          </w:dropDownList>
        </w:sdtPr>
        <w:sdtEndPr/>
        <w:sdtContent>
          <w:r w:rsidRPr="00D52DB4">
            <w:rPr>
              <w:rFonts w:cs="Arial"/>
              <w:sz w:val="20"/>
              <w:szCs w:val="20"/>
            </w:rPr>
            <w:t>metų</w:t>
          </w:r>
        </w:sdtContent>
      </w:sdt>
      <w:r w:rsidRPr="00D52DB4">
        <w:rPr>
          <w:rFonts w:eastAsia="Calibri" w:cs="Arial"/>
          <w:sz w:val="20"/>
          <w:szCs w:val="20"/>
        </w:rPr>
        <w:t xml:space="preserve"> garantijos terminas, skaičiuojamas nuo Prekių perdavimo-priėmimo akto pasirašymo dienos.</w:t>
      </w:r>
    </w:p>
    <w:p w14:paraId="1970B04F" w14:textId="77777777" w:rsidR="00AA138C" w:rsidRPr="00D52DB4" w:rsidRDefault="00AA138C" w:rsidP="00AA138C">
      <w:pPr>
        <w:pStyle w:val="ListParagraph"/>
        <w:numPr>
          <w:ilvl w:val="1"/>
          <w:numId w:val="5"/>
        </w:numPr>
        <w:tabs>
          <w:tab w:val="left" w:pos="567"/>
        </w:tabs>
        <w:ind w:left="0" w:firstLine="0"/>
        <w:jc w:val="both"/>
        <w:rPr>
          <w:rFonts w:eastAsia="Calibri" w:cs="Arial"/>
          <w:sz w:val="20"/>
          <w:szCs w:val="20"/>
        </w:rPr>
      </w:pPr>
      <w:r w:rsidRPr="00D52DB4">
        <w:rPr>
          <w:rFonts w:eastAsia="Calibri" w:cs="Arial"/>
          <w:sz w:val="20"/>
          <w:szCs w:val="20"/>
        </w:rPr>
        <w:t xml:space="preserve">Kitoms prekėms nustatomas garantijos terminas bus nurodomas Užsakyme. </w:t>
      </w:r>
    </w:p>
    <w:p w14:paraId="13288D36" w14:textId="77777777" w:rsidR="00AA138C" w:rsidRPr="00D52DB4" w:rsidRDefault="00AA138C" w:rsidP="00AA138C">
      <w:pPr>
        <w:numPr>
          <w:ilvl w:val="1"/>
          <w:numId w:val="5"/>
        </w:numPr>
        <w:tabs>
          <w:tab w:val="left" w:pos="567"/>
          <w:tab w:val="left" w:pos="851"/>
        </w:tabs>
        <w:spacing w:after="60"/>
        <w:ind w:left="0" w:firstLine="0"/>
        <w:jc w:val="both"/>
        <w:rPr>
          <w:rStyle w:val="Laukeliai"/>
          <w:rFonts w:cs="Arial"/>
          <w:szCs w:val="20"/>
          <w:u w:val="single"/>
        </w:rPr>
      </w:pPr>
      <w:r w:rsidRPr="00D52DB4">
        <w:rPr>
          <w:rFonts w:cs="Arial"/>
          <w:sz w:val="20"/>
          <w:szCs w:val="20"/>
        </w:rPr>
        <w:t>Prekių perdavimo - priėmimo ar Garantinio laikotarpio metu pastebėtiems trūkumams šalinti nustatomas Tiekėjo Pasiūlyme ir Preliminariojoje sutartyje nurodytas</w:t>
      </w:r>
      <w:r w:rsidRPr="00D52DB4">
        <w:rPr>
          <w:rFonts w:eastAsia="Calibri" w:cs="Arial"/>
          <w:sz w:val="20"/>
          <w:szCs w:val="20"/>
        </w:rPr>
        <w:t xml:space="preserve"> </w:t>
      </w:r>
      <w:r w:rsidRPr="00D52DB4">
        <w:rPr>
          <w:rFonts w:cs="Arial"/>
          <w:sz w:val="20"/>
          <w:szCs w:val="20"/>
        </w:rPr>
        <w:t xml:space="preserve">terminas, pradedamas skaičiuoti </w:t>
      </w:r>
      <w:r w:rsidRPr="00D52DB4">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5BE012C" w14:textId="77777777" w:rsidR="00AA138C" w:rsidRPr="00D52DB4" w:rsidRDefault="00AA138C" w:rsidP="00AA138C">
      <w:pPr>
        <w:numPr>
          <w:ilvl w:val="1"/>
          <w:numId w:val="5"/>
        </w:numPr>
        <w:tabs>
          <w:tab w:val="left" w:pos="567"/>
          <w:tab w:val="left" w:pos="851"/>
        </w:tabs>
        <w:spacing w:after="60"/>
        <w:ind w:left="0" w:firstLine="0"/>
        <w:jc w:val="both"/>
        <w:rPr>
          <w:rStyle w:val="Laukeliai"/>
          <w:rFonts w:cs="Arial"/>
          <w:szCs w:val="20"/>
        </w:rPr>
      </w:pPr>
      <w:r w:rsidRPr="00D52DB4">
        <w:rPr>
          <w:rStyle w:val="Laukeliai"/>
          <w:rFonts w:cs="Arial"/>
          <w:szCs w:val="20"/>
        </w:rPr>
        <w:t>Reakcijos laikas nuo Pirkėjo pranešimo apie gedimą išsiuntimo Tiekėjui ne ilgesnis kaip 8 (aštuonios) darbo valandos (gedimo analizė, problemos sprendimo būdas ir kt.).</w:t>
      </w:r>
    </w:p>
    <w:p w14:paraId="353FC36F" w14:textId="77777777" w:rsidR="00AA138C" w:rsidRPr="00D52DB4" w:rsidRDefault="00AA138C" w:rsidP="00AA138C">
      <w:pPr>
        <w:numPr>
          <w:ilvl w:val="1"/>
          <w:numId w:val="5"/>
        </w:numPr>
        <w:tabs>
          <w:tab w:val="left" w:pos="567"/>
          <w:tab w:val="left" w:pos="851"/>
        </w:tabs>
        <w:spacing w:after="60"/>
        <w:ind w:left="0" w:firstLine="0"/>
        <w:jc w:val="both"/>
        <w:rPr>
          <w:rStyle w:val="Laukeliai"/>
          <w:rFonts w:cs="Arial"/>
          <w:szCs w:val="20"/>
        </w:rPr>
      </w:pPr>
      <w:r w:rsidRPr="00D52DB4">
        <w:rPr>
          <w:rFonts w:cs="Arial"/>
          <w:sz w:val="20"/>
          <w:szCs w:val="20"/>
        </w:rPr>
        <w:t>Garantiniu</w:t>
      </w:r>
      <w:r w:rsidRPr="00D52DB4">
        <w:rPr>
          <w:rStyle w:val="Laukeliai"/>
          <w:rFonts w:cs="Arial"/>
          <w:szCs w:val="20"/>
        </w:rPr>
        <w:t xml:space="preserve"> laikotarpiu pastebėtų programinės įrangos klaidų šalinimas turi būti vykdomas nemokamai,  ne ilgiau kaip per 90 (devyniasdešimt) kalendorinių dienų nuo Pirkėjo pranešimo Pardavėjui išsiuntimo dienos.</w:t>
      </w:r>
    </w:p>
    <w:p w14:paraId="6A3959FB" w14:textId="77777777" w:rsidR="00AA138C" w:rsidRPr="00D52DB4" w:rsidRDefault="00AA138C" w:rsidP="00AA138C">
      <w:pPr>
        <w:numPr>
          <w:ilvl w:val="1"/>
          <w:numId w:val="5"/>
        </w:numPr>
        <w:tabs>
          <w:tab w:val="left" w:pos="567"/>
          <w:tab w:val="left" w:pos="851"/>
        </w:tabs>
        <w:spacing w:after="60"/>
        <w:ind w:left="0" w:firstLine="0"/>
        <w:jc w:val="both"/>
        <w:rPr>
          <w:rStyle w:val="Laukeliai"/>
          <w:rFonts w:cs="Arial"/>
          <w:szCs w:val="20"/>
          <w:u w:val="single"/>
        </w:rPr>
      </w:pPr>
      <w:r w:rsidRPr="00D52DB4">
        <w:rPr>
          <w:rStyle w:val="Laukeliai"/>
          <w:rFonts w:cs="Arial"/>
          <w:szCs w:val="20"/>
        </w:rPr>
        <w:t xml:space="preserve">Garantiniu laikotarpiu turi būti papildomai neapmokestinama programinės įrangos atnaujinimo galimybė,  </w:t>
      </w:r>
      <w:r w:rsidRPr="00D52DB4">
        <w:rPr>
          <w:rFonts w:eastAsia="Calibri" w:cs="Arial"/>
          <w:sz w:val="20"/>
          <w:szCs w:val="20"/>
        </w:rPr>
        <w:t>atsisiunčiant ją iš gamintojo puslapio.</w:t>
      </w:r>
    </w:p>
    <w:p w14:paraId="209A7EE7" w14:textId="7F653A97" w:rsidR="00AA138C" w:rsidRPr="00D52DB4" w:rsidRDefault="00AA138C" w:rsidP="00AA138C">
      <w:pPr>
        <w:pStyle w:val="ListParagraph"/>
        <w:numPr>
          <w:ilvl w:val="1"/>
          <w:numId w:val="5"/>
        </w:numPr>
        <w:tabs>
          <w:tab w:val="left" w:pos="540"/>
        </w:tabs>
        <w:spacing w:before="60" w:after="60"/>
        <w:ind w:left="0" w:firstLine="0"/>
        <w:jc w:val="both"/>
        <w:rPr>
          <w:rStyle w:val="Laukeliai"/>
          <w:rFonts w:cs="Arial"/>
          <w:szCs w:val="20"/>
        </w:rPr>
      </w:pPr>
      <w:r w:rsidRPr="00D52DB4">
        <w:rPr>
          <w:rStyle w:val="Laukeliai"/>
          <w:rFonts w:cs="Arial"/>
          <w:szCs w:val="20"/>
        </w:rPr>
        <w:t xml:space="preserve">Už nustatytų Prekių trūkumų nepašalinimą per Sutarties Techninės specifikacijos 7.5 – 7.7 punktuose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545786341"/>
          <w:placeholder>
            <w:docPart w:val="4CAF154CECC34E85B2043B0D5B46B064"/>
          </w:placeholder>
          <w:text/>
        </w:sdtPr>
        <w:sdtEndPr/>
        <w:sdtContent>
          <w:r w:rsidR="009665CA" w:rsidRPr="00D52DB4">
            <w:rPr>
              <w:rFonts w:cs="Arial"/>
              <w:bCs/>
              <w:sz w:val="20"/>
              <w:szCs w:val="20"/>
            </w:rPr>
            <w:t>50</w:t>
          </w:r>
        </w:sdtContent>
      </w:sdt>
      <w:r w:rsidRPr="00D52DB4">
        <w:rPr>
          <w:rStyle w:val="Laukeliai"/>
          <w:rFonts w:cs="Arial"/>
          <w:szCs w:val="20"/>
        </w:rPr>
        <w:t xml:space="preserve"> eurų (</w:t>
      </w:r>
      <w:r w:rsidR="009665CA" w:rsidRPr="00D52DB4">
        <w:rPr>
          <w:rStyle w:val="Laukeliai"/>
          <w:rFonts w:cs="Arial"/>
          <w:i/>
          <w:iCs/>
          <w:szCs w:val="20"/>
        </w:rPr>
        <w:t>penkiasdešimt</w:t>
      </w:r>
      <w:r w:rsidRPr="00D52DB4">
        <w:rPr>
          <w:rStyle w:val="Laukeliai"/>
          <w:rFonts w:cs="Arial"/>
          <w:i/>
          <w:iCs/>
          <w:szCs w:val="20"/>
        </w:rPr>
        <w:t xml:space="preserve"> eurų</w:t>
      </w:r>
      <w:r w:rsidRPr="00D52DB4">
        <w:rPr>
          <w:rStyle w:val="Laukeliai"/>
          <w:rFonts w:cs="Arial"/>
          <w:szCs w:val="20"/>
        </w:rPr>
        <w:t xml:space="preserve">)  už vieną vėlavimo laikotarpį). </w:t>
      </w:r>
    </w:p>
    <w:p w14:paraId="62032DDF" w14:textId="77777777" w:rsidR="00AA138C" w:rsidRPr="00D52DB4" w:rsidRDefault="00AA138C" w:rsidP="00AA138C">
      <w:pPr>
        <w:pStyle w:val="ListParagraph"/>
        <w:tabs>
          <w:tab w:val="left" w:pos="567"/>
        </w:tabs>
        <w:spacing w:before="60" w:after="60"/>
        <w:ind w:left="0" w:firstLine="0"/>
        <w:contextualSpacing w:val="0"/>
        <w:jc w:val="both"/>
        <w:rPr>
          <w:rStyle w:val="Laukeliai"/>
          <w:rFonts w:cs="Arial"/>
          <w:szCs w:val="20"/>
        </w:rPr>
      </w:pPr>
    </w:p>
    <w:p w14:paraId="2F03A891" w14:textId="77777777" w:rsidR="00AA138C" w:rsidRPr="00D52DB4" w:rsidRDefault="00AA138C" w:rsidP="00AA138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D52DB4">
        <w:rPr>
          <w:rStyle w:val="Laukeliai"/>
          <w:rFonts w:cs="Arial"/>
          <w:b/>
          <w:szCs w:val="20"/>
        </w:rPr>
        <w:t>APMOKĖJIMO SĄLYGOS</w:t>
      </w:r>
    </w:p>
    <w:p w14:paraId="3A669360" w14:textId="77777777" w:rsidR="00AA138C" w:rsidRPr="00D52DB4" w:rsidRDefault="00AA138C" w:rsidP="00AA138C">
      <w:pPr>
        <w:pStyle w:val="ListParagraph"/>
        <w:numPr>
          <w:ilvl w:val="0"/>
          <w:numId w:val="5"/>
        </w:numPr>
        <w:tabs>
          <w:tab w:val="left" w:pos="567"/>
        </w:tabs>
        <w:spacing w:after="60"/>
        <w:jc w:val="both"/>
        <w:rPr>
          <w:rFonts w:cs="Arial"/>
          <w:vanish/>
          <w:sz w:val="20"/>
          <w:szCs w:val="20"/>
        </w:rPr>
      </w:pPr>
    </w:p>
    <w:p w14:paraId="0C309568" w14:textId="77777777" w:rsidR="00AA138C" w:rsidRPr="00D52DB4" w:rsidRDefault="00AA138C" w:rsidP="00AA138C">
      <w:pPr>
        <w:pStyle w:val="ListParagraph"/>
        <w:numPr>
          <w:ilvl w:val="1"/>
          <w:numId w:val="5"/>
        </w:numPr>
        <w:tabs>
          <w:tab w:val="left" w:pos="567"/>
        </w:tabs>
        <w:spacing w:after="60"/>
        <w:ind w:left="0" w:firstLine="0"/>
        <w:jc w:val="both"/>
        <w:rPr>
          <w:rFonts w:cs="Arial"/>
          <w:sz w:val="20"/>
          <w:szCs w:val="20"/>
        </w:rPr>
      </w:pPr>
      <w:r w:rsidRPr="00D52DB4">
        <w:rPr>
          <w:rFonts w:cs="Arial"/>
          <w:sz w:val="20"/>
          <w:szCs w:val="20"/>
        </w:rPr>
        <w:t xml:space="preserve">Pirkėjas sumoka Tiekėjui už </w:t>
      </w:r>
      <w:sdt>
        <w:sdtPr>
          <w:rPr>
            <w:rFonts w:cs="Arial"/>
            <w:sz w:val="20"/>
            <w:szCs w:val="20"/>
          </w:rPr>
          <w:id w:val="1594438642"/>
          <w:placeholder>
            <w:docPart w:val="D0D8816E5FCC470EA714FE54794DAA2F"/>
          </w:placeholder>
          <w:dropDownList>
            <w:listItem w:value="[Pasirinkite]"/>
            <w:listItem w:displayText="faktiškai" w:value="faktiškai"/>
            <w:listItem w:displayText="faktiškai per praėjusį mėnesį  " w:value="faktiškai per praėjusį mėnesį  "/>
          </w:dropDownList>
        </w:sdtPr>
        <w:sdtEndPr/>
        <w:sdtContent>
          <w:r w:rsidRPr="00D52DB4">
            <w:rPr>
              <w:rFonts w:cs="Arial"/>
              <w:sz w:val="20"/>
              <w:szCs w:val="20"/>
            </w:rPr>
            <w:t>faktiškai</w:t>
          </w:r>
        </w:sdtContent>
      </w:sdt>
      <w:r w:rsidRPr="00D52DB4">
        <w:rPr>
          <w:rFonts w:cs="Arial"/>
          <w:i/>
          <w:iCs/>
          <w:sz w:val="20"/>
          <w:szCs w:val="20"/>
        </w:rPr>
        <w:t xml:space="preserve"> </w:t>
      </w:r>
      <w:r w:rsidRPr="00D52DB4">
        <w:rPr>
          <w:rFonts w:cs="Arial"/>
          <w:sz w:val="20"/>
          <w:szCs w:val="20"/>
        </w:rPr>
        <w:t xml:space="preserve">pristatytas kokybiškas Prekes, šalims pasirašius Prekių perdavimo – priėmimo aktą, per 30 (trisdešimt) kalendorinių dienų nuo Sąskaitos gavimo dienos. </w:t>
      </w:r>
    </w:p>
    <w:p w14:paraId="3EE06DDB" w14:textId="77777777" w:rsidR="00AA138C" w:rsidRPr="00D52DB4" w:rsidRDefault="00AA138C" w:rsidP="00AA138C">
      <w:pPr>
        <w:pStyle w:val="ListParagraph"/>
        <w:tabs>
          <w:tab w:val="left" w:pos="567"/>
        </w:tabs>
        <w:spacing w:before="60" w:after="60"/>
        <w:ind w:left="0" w:firstLine="0"/>
        <w:contextualSpacing w:val="0"/>
        <w:jc w:val="both"/>
        <w:rPr>
          <w:rStyle w:val="Laukeliai"/>
          <w:rFonts w:cs="Arial"/>
          <w:szCs w:val="20"/>
        </w:rPr>
      </w:pPr>
    </w:p>
    <w:p w14:paraId="42E33171" w14:textId="77777777" w:rsidR="00AA138C" w:rsidRPr="00D52DB4" w:rsidRDefault="00AA138C" w:rsidP="00AA138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D52DB4">
        <w:rPr>
          <w:rStyle w:val="Laukeliai"/>
          <w:rFonts w:eastAsia="Arial" w:cs="Arial"/>
          <w:b/>
          <w:bCs/>
          <w:szCs w:val="20"/>
        </w:rPr>
        <w:t>KARTU SU PRISTATOMOMIS PREKĖMIS PATEIKIAMI DOKUMENTAI</w:t>
      </w:r>
    </w:p>
    <w:p w14:paraId="20EC8F73" w14:textId="77777777" w:rsidR="00AA138C" w:rsidRPr="00D52DB4" w:rsidRDefault="00AA138C" w:rsidP="00AA138C">
      <w:pPr>
        <w:pStyle w:val="ListParagraph"/>
        <w:numPr>
          <w:ilvl w:val="0"/>
          <w:numId w:val="5"/>
        </w:numPr>
        <w:tabs>
          <w:tab w:val="left" w:pos="540"/>
        </w:tabs>
        <w:spacing w:before="60" w:after="60"/>
        <w:jc w:val="both"/>
        <w:rPr>
          <w:rStyle w:val="Laukeliai"/>
          <w:rFonts w:cs="Arial"/>
          <w:iCs/>
          <w:vanish/>
          <w:szCs w:val="20"/>
        </w:rPr>
      </w:pPr>
    </w:p>
    <w:p w14:paraId="2E47E8A0" w14:textId="77777777" w:rsidR="00AA138C" w:rsidRPr="00D52DB4" w:rsidRDefault="00AA138C" w:rsidP="00AA138C">
      <w:pPr>
        <w:pStyle w:val="ListParagraph"/>
        <w:numPr>
          <w:ilvl w:val="1"/>
          <w:numId w:val="5"/>
        </w:numPr>
        <w:tabs>
          <w:tab w:val="left" w:pos="540"/>
        </w:tabs>
        <w:spacing w:before="60" w:after="60"/>
        <w:ind w:left="0" w:firstLine="0"/>
        <w:jc w:val="both"/>
        <w:rPr>
          <w:rStyle w:val="Laukeliai"/>
          <w:rFonts w:cs="Arial"/>
          <w:iCs/>
          <w:szCs w:val="20"/>
        </w:rPr>
      </w:pPr>
      <w:r w:rsidRPr="00D52DB4">
        <w:rPr>
          <w:rFonts w:eastAsia="Arial" w:cs="Arial"/>
          <w:sz w:val="20"/>
          <w:szCs w:val="20"/>
        </w:rPr>
        <w:t>Prekių perdavimo-priėmimo aktas, kuriame nurodomi garantinio aptarnavimo serviso kontaktai (tel. numeris, e. paštas, adresas, serijinis numeris (nurodomas tais atvejais, kai Prekės kaina viršija 400 Eur be PVM))</w:t>
      </w:r>
      <w:r w:rsidRPr="00D52DB4">
        <w:rPr>
          <w:rStyle w:val="Laukeliai"/>
          <w:rFonts w:cs="Arial"/>
          <w:iCs/>
          <w:szCs w:val="20"/>
        </w:rPr>
        <w:t>;</w:t>
      </w:r>
    </w:p>
    <w:p w14:paraId="17B3FE4C" w14:textId="77777777" w:rsidR="00AA138C" w:rsidRPr="00D52DB4" w:rsidRDefault="00AA138C" w:rsidP="00AA138C">
      <w:pPr>
        <w:pStyle w:val="ListParagraph"/>
        <w:numPr>
          <w:ilvl w:val="1"/>
          <w:numId w:val="5"/>
        </w:numPr>
        <w:tabs>
          <w:tab w:val="left" w:pos="540"/>
        </w:tabs>
        <w:spacing w:before="60" w:after="60"/>
        <w:ind w:left="0" w:firstLine="0"/>
        <w:jc w:val="both"/>
        <w:rPr>
          <w:rFonts w:cs="Arial"/>
          <w:sz w:val="20"/>
          <w:szCs w:val="20"/>
        </w:rPr>
      </w:pPr>
      <w:r w:rsidRPr="00D52DB4">
        <w:rPr>
          <w:rFonts w:eastAsia="Calibri" w:cs="Arial"/>
          <w:sz w:val="20"/>
          <w:szCs w:val="20"/>
        </w:rPr>
        <w:t>Teikdamas Užsakymą/Prekių užsakymą Pirkėjas gali nustatyti, kad Prekėms, nurodytoms Lentelės Nr.1, 1, 2, 3, 5, 7, 9 ir 12 eilutėse</w:t>
      </w:r>
      <w:r w:rsidRPr="00D52DB4">
        <w:rPr>
          <w:rFonts w:eastAsia="Arial" w:cs="Arial"/>
          <w:sz w:val="20"/>
          <w:szCs w:val="20"/>
        </w:rPr>
        <w:t xml:space="preserve"> Tiekėjas turi pateikti valdymo informacijos bazės arba MIB (angl. Management Information Base) reikšmes įtraukimui į Pirkėjo monitoringo sistemą. Pirkėjas pateiks parametrus, kurių MIB reikšmę Tiekėjas turės pateikti.   </w:t>
      </w:r>
    </w:p>
    <w:p w14:paraId="6F2F579D" w14:textId="77777777" w:rsidR="00AA138C" w:rsidRPr="00D52DB4" w:rsidRDefault="00AA138C" w:rsidP="00AA138C">
      <w:pPr>
        <w:pStyle w:val="ListParagraph"/>
        <w:tabs>
          <w:tab w:val="left" w:pos="540"/>
        </w:tabs>
        <w:spacing w:before="60" w:after="60"/>
        <w:ind w:left="0" w:firstLine="0"/>
        <w:jc w:val="both"/>
        <w:rPr>
          <w:rStyle w:val="Laukeliai"/>
          <w:rFonts w:cs="Arial"/>
          <w:iCs/>
          <w:szCs w:val="20"/>
        </w:rPr>
      </w:pPr>
    </w:p>
    <w:p w14:paraId="0641101C" w14:textId="77777777" w:rsidR="00AA138C" w:rsidRPr="00D52DB4" w:rsidRDefault="00AA138C" w:rsidP="00AA138C">
      <w:pPr>
        <w:tabs>
          <w:tab w:val="left" w:pos="540"/>
        </w:tabs>
        <w:spacing w:before="60" w:after="60"/>
        <w:ind w:firstLine="0"/>
        <w:rPr>
          <w:rFonts w:eastAsia="Arial" w:cs="Arial"/>
          <w:sz w:val="20"/>
          <w:szCs w:val="20"/>
        </w:rPr>
      </w:pPr>
    </w:p>
    <w:p w14:paraId="0913AF35" w14:textId="77777777" w:rsidR="00AA138C" w:rsidRPr="00D52DB4" w:rsidRDefault="00AA138C" w:rsidP="00AA138C">
      <w:pPr>
        <w:tabs>
          <w:tab w:val="left" w:pos="540"/>
        </w:tabs>
        <w:spacing w:before="60" w:after="60"/>
        <w:ind w:firstLine="0"/>
        <w:rPr>
          <w:rFonts w:eastAsia="Arial" w:cs="Arial"/>
          <w:sz w:val="20"/>
          <w:szCs w:val="20"/>
        </w:rPr>
      </w:pPr>
    </w:p>
    <w:p w14:paraId="53353E19" w14:textId="77777777" w:rsidR="00AA138C" w:rsidRPr="00D52DB4" w:rsidRDefault="00AA138C" w:rsidP="00AA138C">
      <w:pPr>
        <w:spacing w:after="200" w:line="276" w:lineRule="auto"/>
        <w:ind w:firstLine="0"/>
        <w:rPr>
          <w:rFonts w:eastAsia="Arial" w:cs="Arial"/>
          <w:sz w:val="20"/>
          <w:szCs w:val="20"/>
        </w:rPr>
      </w:pPr>
      <w:r w:rsidRPr="00D52DB4">
        <w:rPr>
          <w:rFonts w:eastAsia="Arial" w:cs="Arial"/>
          <w:sz w:val="20"/>
          <w:szCs w:val="20"/>
        </w:rPr>
        <w:br w:type="page"/>
      </w:r>
    </w:p>
    <w:p w14:paraId="3C9C279D" w14:textId="77777777" w:rsidR="00AA138C" w:rsidRPr="00D52DB4" w:rsidRDefault="00AA138C" w:rsidP="00AA138C">
      <w:pPr>
        <w:spacing w:after="200" w:line="276" w:lineRule="auto"/>
        <w:ind w:firstLine="0"/>
        <w:jc w:val="center"/>
        <w:rPr>
          <w:rFonts w:cs="Arial"/>
          <w:b/>
          <w:bCs/>
          <w:sz w:val="20"/>
          <w:szCs w:val="20"/>
        </w:rPr>
      </w:pPr>
      <w:r w:rsidRPr="00D52DB4">
        <w:rPr>
          <w:rFonts w:eastAsia="Arial" w:cs="Arial"/>
          <w:b/>
          <w:bCs/>
          <w:sz w:val="20"/>
          <w:szCs w:val="20"/>
        </w:rPr>
        <w:t>TECHNINĖ SPECIFIKACIJA</w:t>
      </w:r>
    </w:p>
    <w:p w14:paraId="4DA88667" w14:textId="77777777" w:rsidR="00AA138C" w:rsidRPr="00D52DB4" w:rsidRDefault="00AA138C" w:rsidP="00AA138C">
      <w:pPr>
        <w:pStyle w:val="ListParagraph"/>
        <w:tabs>
          <w:tab w:val="left" w:pos="284"/>
        </w:tabs>
        <w:spacing w:before="60" w:after="60"/>
        <w:ind w:left="0" w:firstLine="0"/>
        <w:contextualSpacing w:val="0"/>
        <w:jc w:val="center"/>
        <w:rPr>
          <w:rFonts w:eastAsia="Arial" w:cs="Arial"/>
          <w:b/>
          <w:bCs/>
          <w:sz w:val="20"/>
          <w:szCs w:val="20"/>
        </w:rPr>
      </w:pPr>
      <w:r w:rsidRPr="00D52DB4">
        <w:rPr>
          <w:rFonts w:eastAsia="Arial" w:cs="Arial"/>
          <w:b/>
          <w:bCs/>
          <w:sz w:val="20"/>
          <w:szCs w:val="20"/>
        </w:rPr>
        <w:t>(II pirkimo objekto dalis – Įtampos keitikliai)</w:t>
      </w:r>
    </w:p>
    <w:p w14:paraId="55390B7D" w14:textId="77777777" w:rsidR="00AA138C" w:rsidRPr="00D52DB4" w:rsidRDefault="00AA138C" w:rsidP="00AA138C">
      <w:pPr>
        <w:pStyle w:val="ListParagraph"/>
        <w:tabs>
          <w:tab w:val="left" w:pos="284"/>
        </w:tabs>
        <w:spacing w:before="60" w:after="60"/>
        <w:ind w:left="0" w:firstLine="0"/>
        <w:contextualSpacing w:val="0"/>
        <w:rPr>
          <w:rFonts w:cs="Arial"/>
          <w:b/>
          <w:bCs/>
          <w:sz w:val="20"/>
          <w:szCs w:val="20"/>
        </w:rPr>
      </w:pPr>
    </w:p>
    <w:p w14:paraId="087A8DBC"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D52DB4">
        <w:rPr>
          <w:rFonts w:eastAsia="Arial" w:cs="Arial"/>
          <w:b/>
          <w:bCs/>
          <w:sz w:val="20"/>
          <w:szCs w:val="20"/>
        </w:rPr>
        <w:t>SĄVOKOS IR SUTRUMPINIMAI</w:t>
      </w:r>
    </w:p>
    <w:p w14:paraId="609C182C"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eastAsia="Arial" w:cs="Arial"/>
          <w:sz w:val="20"/>
          <w:szCs w:val="20"/>
        </w:rPr>
      </w:pPr>
      <w:r w:rsidRPr="00D52DB4">
        <w:rPr>
          <w:rFonts w:eastAsia="Arial" w:cs="Arial"/>
          <w:b/>
          <w:bCs/>
          <w:sz w:val="20"/>
          <w:szCs w:val="20"/>
        </w:rPr>
        <w:t xml:space="preserve">Pirkėjas </w:t>
      </w:r>
      <w:r w:rsidRPr="00D52DB4">
        <w:rPr>
          <w:rFonts w:eastAsia="Arial" w:cs="Arial"/>
          <w:sz w:val="20"/>
          <w:szCs w:val="20"/>
        </w:rPr>
        <w:t xml:space="preserve">– </w:t>
      </w:r>
      <w:sdt>
        <w:sdtPr>
          <w:rPr>
            <w:rFonts w:cs="Arial"/>
            <w:sz w:val="20"/>
            <w:szCs w:val="20"/>
          </w:rPr>
          <w:id w:val="-2052521393"/>
          <w:placeholder>
            <w:docPart w:val="D86ED8FBE95E40FA99B433916BAD487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D52DB4">
            <w:rPr>
              <w:rFonts w:cs="Arial"/>
              <w:sz w:val="20"/>
              <w:szCs w:val="20"/>
            </w:rPr>
            <w:t>UAB „Ignitis grupės paslaugų centras“</w:t>
          </w:r>
        </w:sdtContent>
      </w:sdt>
    </w:p>
    <w:p w14:paraId="5F5836A2"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eastAsia="Arial" w:cs="Arial"/>
          <w:sz w:val="20"/>
          <w:szCs w:val="20"/>
        </w:rPr>
      </w:pPr>
      <w:r w:rsidRPr="00D52DB4">
        <w:rPr>
          <w:rFonts w:eastAsia="Arial" w:cs="Arial"/>
          <w:b/>
          <w:bCs/>
          <w:sz w:val="20"/>
          <w:szCs w:val="20"/>
        </w:rPr>
        <w:t>Tiekėjas</w:t>
      </w:r>
      <w:r w:rsidRPr="00D52DB4">
        <w:rPr>
          <w:rFonts w:cs="Arial"/>
          <w:b/>
          <w:bCs/>
          <w:sz w:val="20"/>
          <w:szCs w:val="20"/>
        </w:rPr>
        <w:t xml:space="preserve"> </w:t>
      </w:r>
      <w:r w:rsidRPr="00D52DB4">
        <w:rPr>
          <w:rFonts w:eastAsia="Arial" w:cs="Arial"/>
          <w:sz w:val="20"/>
          <w:szCs w:val="20"/>
        </w:rPr>
        <w:t>– ūkio subjektas – fizinis asmuo, privatusis juridinis asmuo, viešasis juridinis asmuo, kitos organizacijos ir jų padaliniai ar tokių asmenų grupė, su kuriuo Pirkėjas sudaro Sutartį.</w:t>
      </w:r>
    </w:p>
    <w:p w14:paraId="5634DF35" w14:textId="6766585F"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sz w:val="20"/>
          <w:szCs w:val="20"/>
        </w:rPr>
        <w:t>Preliminarioji sutartis</w:t>
      </w:r>
      <w:r w:rsidRPr="00D52DB4">
        <w:rPr>
          <w:rFonts w:cs="Arial"/>
          <w:sz w:val="20"/>
          <w:szCs w:val="20"/>
        </w:rPr>
        <w:t xml:space="preserve"> – Preliminarioji sutartis, susidedanti iš Sutarties </w:t>
      </w:r>
      <w:r w:rsidR="00B06EB3" w:rsidRPr="00D52DB4">
        <w:rPr>
          <w:rFonts w:cs="Arial"/>
          <w:sz w:val="20"/>
          <w:szCs w:val="20"/>
        </w:rPr>
        <w:t xml:space="preserve">bendrosios </w:t>
      </w:r>
      <w:r w:rsidRPr="00D52DB4">
        <w:rPr>
          <w:rFonts w:cs="Arial"/>
          <w:sz w:val="20"/>
          <w:szCs w:val="20"/>
        </w:rPr>
        <w:t>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4563E5D8"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bCs/>
          <w:sz w:val="20"/>
          <w:szCs w:val="20"/>
        </w:rPr>
        <w:t xml:space="preserve">Pasiūlymas </w:t>
      </w:r>
      <w:r w:rsidRPr="00D52DB4">
        <w:rPr>
          <w:rFonts w:cs="Arial"/>
          <w:bCs/>
          <w:sz w:val="20"/>
          <w:szCs w:val="20"/>
        </w:rPr>
        <w:t>–</w:t>
      </w:r>
      <w:r w:rsidRPr="00D52DB4">
        <w:rPr>
          <w:rFonts w:cs="Arial"/>
          <w:sz w:val="20"/>
          <w:szCs w:val="20"/>
        </w:rPr>
        <w:t xml:space="preserve"> Perkančiajai organizacijai vykdant Pirkimo procedūras, Tiekėjo pateiktų dokumentų visuma. </w:t>
      </w:r>
    </w:p>
    <w:p w14:paraId="24757765"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sz w:val="20"/>
          <w:szCs w:val="20"/>
        </w:rPr>
        <w:t>Sutartis</w:t>
      </w:r>
      <w:r w:rsidRPr="00D52DB4">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4972350F"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sz w:val="20"/>
          <w:szCs w:val="20"/>
        </w:rPr>
        <w:t>Prekės</w:t>
      </w:r>
      <w:r w:rsidRPr="00D52DB4">
        <w:rPr>
          <w:rFonts w:cs="Arial"/>
          <w:sz w:val="20"/>
          <w:szCs w:val="20"/>
        </w:rPr>
        <w:t xml:space="preserve"> – atnaujinto varžymosi būdu, pasirašius Sutartį, Pirkėjo įsigyjamos Nurodytas ir/arba Kitos prekės.</w:t>
      </w:r>
    </w:p>
    <w:p w14:paraId="3D6A5259"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bCs/>
          <w:sz w:val="20"/>
          <w:szCs w:val="20"/>
        </w:rPr>
        <w:t>Nurodytos prekės</w:t>
      </w:r>
      <w:r w:rsidRPr="00D52DB4">
        <w:rPr>
          <w:rFonts w:cs="Arial"/>
          <w:sz w:val="20"/>
          <w:szCs w:val="20"/>
        </w:rPr>
        <w:t xml:space="preserve"> – Prekės, kurių sąrašas nurodytas Techninės specifikacijos Lentelėje Nr.1. </w:t>
      </w:r>
    </w:p>
    <w:p w14:paraId="32E5E844"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bCs/>
          <w:sz w:val="20"/>
          <w:szCs w:val="20"/>
        </w:rPr>
        <w:t>Kitos prekės</w:t>
      </w:r>
      <w:r w:rsidRPr="00D52DB4">
        <w:rPr>
          <w:rFonts w:cs="Arial"/>
          <w:sz w:val="20"/>
          <w:szCs w:val="20"/>
        </w:rPr>
        <w:t xml:space="preserve"> – į Nurodytų prekių sąrašą nepatenkančios, tačiau tai pačiai prekių grupei (įtampos keitikliai) priklausančios Prekės.</w:t>
      </w:r>
    </w:p>
    <w:p w14:paraId="390C3A91"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sz w:val="20"/>
          <w:szCs w:val="20"/>
        </w:rPr>
        <w:t xml:space="preserve">Atnaujintas varžymasis </w:t>
      </w:r>
      <w:r w:rsidRPr="00D52DB4">
        <w:rPr>
          <w:rFonts w:cs="Arial"/>
          <w:bCs/>
          <w:sz w:val="20"/>
          <w:szCs w:val="20"/>
        </w:rPr>
        <w:t>–</w:t>
      </w:r>
      <w:r w:rsidRPr="00D52DB4">
        <w:rPr>
          <w:rFonts w:cs="Arial"/>
          <w:sz w:val="20"/>
          <w:szCs w:val="20"/>
        </w:rPr>
        <w:t xml:space="preserve"> </w:t>
      </w:r>
      <w:r w:rsidRPr="00D52DB4">
        <w:rPr>
          <w:rFonts w:cs="Arial"/>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252F998E"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sz w:val="20"/>
          <w:szCs w:val="20"/>
        </w:rPr>
        <w:t xml:space="preserve">Atnaujintas pasiūlymas – </w:t>
      </w:r>
      <w:r w:rsidRPr="00D52DB4">
        <w:rPr>
          <w:rFonts w:cs="Arial"/>
          <w:sz w:val="20"/>
          <w:szCs w:val="20"/>
        </w:rPr>
        <w:t>Atnaujinto varžymosi metu Tiekėjo Pirkėjui teikiamas atnaujintas pasiūlymas dėl Prekių pagal Pirkėjo Užsakyme nustatytus reikalavimus.</w:t>
      </w:r>
    </w:p>
    <w:p w14:paraId="2E229E00"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sz w:val="20"/>
          <w:szCs w:val="20"/>
        </w:rPr>
      </w:pPr>
      <w:r w:rsidRPr="00D52DB4">
        <w:rPr>
          <w:rFonts w:cs="Arial"/>
          <w:b/>
          <w:sz w:val="20"/>
          <w:szCs w:val="20"/>
        </w:rPr>
        <w:t>Užsakymas</w:t>
      </w:r>
      <w:r w:rsidRPr="00D52DB4">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D52DB4">
        <w:rPr>
          <w:rFonts w:cs="Arial"/>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01142F6F" w14:textId="77777777" w:rsidR="00AA138C" w:rsidRPr="00D52DB4" w:rsidRDefault="00AA138C" w:rsidP="00AA138C">
      <w:pPr>
        <w:pStyle w:val="ListParagraph"/>
        <w:numPr>
          <w:ilvl w:val="1"/>
          <w:numId w:val="22"/>
        </w:numPr>
        <w:tabs>
          <w:tab w:val="left" w:pos="567"/>
        </w:tabs>
        <w:spacing w:before="60" w:after="60"/>
        <w:ind w:left="0" w:firstLine="0"/>
        <w:contextualSpacing w:val="0"/>
        <w:jc w:val="both"/>
        <w:rPr>
          <w:rFonts w:cs="Arial"/>
          <w:iCs/>
          <w:sz w:val="20"/>
          <w:szCs w:val="20"/>
        </w:rPr>
      </w:pPr>
      <w:r w:rsidRPr="00D52DB4">
        <w:rPr>
          <w:rFonts w:cs="Arial"/>
          <w:b/>
          <w:bCs/>
          <w:iCs/>
          <w:sz w:val="20"/>
          <w:szCs w:val="20"/>
        </w:rPr>
        <w:t>Prekių užsakymas</w:t>
      </w:r>
      <w:r w:rsidRPr="00D52DB4">
        <w:rPr>
          <w:rFonts w:cs="Arial"/>
          <w:iCs/>
          <w:sz w:val="20"/>
          <w:szCs w:val="20"/>
        </w:rPr>
        <w:t xml:space="preserve"> – Sutarties pagrindu Tiekėjui tekstiniu pranešimu, elektroniniu paštu ir/ar per Pirkėjo nurodytą informacinę sistemą teikiamas rašytinis užsakymas pristatyti ir / ar perduoti Prekes.</w:t>
      </w:r>
    </w:p>
    <w:p w14:paraId="7E6C6919" w14:textId="77777777" w:rsidR="00AA138C" w:rsidRPr="00D52DB4" w:rsidRDefault="00AA138C" w:rsidP="00AA138C">
      <w:pPr>
        <w:pStyle w:val="ListParagraph"/>
        <w:tabs>
          <w:tab w:val="left" w:pos="709"/>
        </w:tabs>
        <w:spacing w:before="60" w:after="60"/>
        <w:ind w:left="0" w:firstLine="0"/>
        <w:jc w:val="both"/>
        <w:rPr>
          <w:rFonts w:cs="Arial"/>
          <w:i/>
          <w:sz w:val="20"/>
          <w:szCs w:val="20"/>
        </w:rPr>
      </w:pPr>
    </w:p>
    <w:p w14:paraId="2008D1A1"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52DB4">
        <w:rPr>
          <w:rFonts w:eastAsia="Arial" w:cs="Arial"/>
          <w:b/>
          <w:bCs/>
          <w:sz w:val="20"/>
          <w:szCs w:val="20"/>
        </w:rPr>
        <w:t>PIRKIMO OBJEKTAS</w:t>
      </w:r>
    </w:p>
    <w:p w14:paraId="0D5EE1F0" w14:textId="77777777" w:rsidR="00AA138C" w:rsidRPr="00D52DB4" w:rsidRDefault="00E73F26" w:rsidP="00AA138C">
      <w:pPr>
        <w:pStyle w:val="ListParagraph"/>
        <w:numPr>
          <w:ilvl w:val="1"/>
          <w:numId w:val="21"/>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84034944"/>
          <w:placeholder>
            <w:docPart w:val="B58CFD58C6C34F53B387471EF1CF4559"/>
          </w:placeholder>
          <w:text/>
        </w:sdtPr>
        <w:sdtEndPr/>
        <w:sdtContent>
          <w:r w:rsidR="00AA138C" w:rsidRPr="00D52DB4">
            <w:rPr>
              <w:rFonts w:cs="Arial"/>
              <w:bCs/>
              <w:sz w:val="20"/>
              <w:szCs w:val="20"/>
            </w:rPr>
            <w:t>Įtampos keitikliai.</w:t>
          </w:r>
        </w:sdtContent>
      </w:sdt>
      <w:r w:rsidR="00AA138C" w:rsidRPr="00D52DB4">
        <w:rPr>
          <w:rFonts w:eastAsia="Arial" w:cs="Arial"/>
          <w:i/>
          <w:iCs/>
          <w:sz w:val="20"/>
          <w:szCs w:val="20"/>
        </w:rPr>
        <w:t xml:space="preserve"> </w:t>
      </w:r>
    </w:p>
    <w:p w14:paraId="0C0E5C81" w14:textId="77777777" w:rsidR="00AA138C" w:rsidRPr="00D52DB4" w:rsidRDefault="00AA138C" w:rsidP="00AA138C">
      <w:pPr>
        <w:spacing w:before="60" w:after="60"/>
        <w:ind w:firstLine="0"/>
        <w:jc w:val="both"/>
        <w:rPr>
          <w:rFonts w:cs="Arial"/>
          <w:sz w:val="20"/>
          <w:szCs w:val="20"/>
        </w:rPr>
      </w:pPr>
    </w:p>
    <w:p w14:paraId="1DFF69B4"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52DB4">
        <w:rPr>
          <w:rFonts w:eastAsia="Arial" w:cs="Arial"/>
          <w:b/>
          <w:bCs/>
          <w:sz w:val="20"/>
          <w:szCs w:val="20"/>
        </w:rPr>
        <w:t>PIRKIMO OBJEKTO APIMTYS</w:t>
      </w:r>
    </w:p>
    <w:p w14:paraId="6A86D1A4" w14:textId="77777777" w:rsidR="00AA138C" w:rsidRPr="00D52DB4" w:rsidRDefault="00AA138C" w:rsidP="00AA138C">
      <w:pPr>
        <w:pStyle w:val="ListParagraph"/>
        <w:numPr>
          <w:ilvl w:val="1"/>
          <w:numId w:val="21"/>
        </w:numPr>
        <w:tabs>
          <w:tab w:val="left" w:pos="540"/>
          <w:tab w:val="left" w:pos="720"/>
        </w:tabs>
        <w:spacing w:before="60" w:after="60"/>
        <w:ind w:left="0" w:firstLine="0"/>
        <w:contextualSpacing w:val="0"/>
        <w:jc w:val="both"/>
        <w:rPr>
          <w:rFonts w:cs="Arial"/>
          <w:b/>
          <w:i/>
          <w:sz w:val="20"/>
          <w:szCs w:val="20"/>
        </w:rPr>
      </w:pPr>
      <w:r w:rsidRPr="00D52DB4">
        <w:rPr>
          <w:rFonts w:cs="Arial"/>
          <w:sz w:val="20"/>
          <w:szCs w:val="20"/>
        </w:rPr>
        <w:t>Prekių sąrašas ir preliminarūs kiekiai pateikiami žemiau esančioje Lentelėje Nr. 1:</w:t>
      </w:r>
    </w:p>
    <w:p w14:paraId="512563B5" w14:textId="77777777" w:rsidR="00AA138C" w:rsidRPr="00D52DB4" w:rsidRDefault="00AA138C" w:rsidP="00AA138C">
      <w:pPr>
        <w:pStyle w:val="ListParagraph"/>
        <w:tabs>
          <w:tab w:val="left" w:pos="540"/>
        </w:tabs>
        <w:spacing w:before="60" w:after="60"/>
        <w:ind w:left="360" w:firstLine="0"/>
        <w:jc w:val="right"/>
        <w:rPr>
          <w:rFonts w:cs="Arial"/>
          <w:b/>
          <w:sz w:val="20"/>
          <w:szCs w:val="20"/>
        </w:rPr>
      </w:pPr>
      <w:r w:rsidRPr="00D52DB4">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AA138C" w:rsidRPr="00D52DB4" w14:paraId="27FC7ECF" w14:textId="77777777" w:rsidTr="00174260">
        <w:tc>
          <w:tcPr>
            <w:tcW w:w="993" w:type="dxa"/>
          </w:tcPr>
          <w:p w14:paraId="226EFC82" w14:textId="77777777" w:rsidR="00AA138C" w:rsidRPr="00602EA2" w:rsidRDefault="00AA138C" w:rsidP="00174260">
            <w:pPr>
              <w:spacing w:before="60" w:after="60"/>
              <w:ind w:firstLine="0"/>
              <w:jc w:val="center"/>
              <w:rPr>
                <w:rFonts w:eastAsiaTheme="minorHAnsi" w:cs="Arial"/>
                <w:b/>
                <w:color w:val="FF0000"/>
                <w:sz w:val="20"/>
                <w:szCs w:val="20"/>
              </w:rPr>
            </w:pPr>
            <w:r w:rsidRPr="00602EA2">
              <w:rPr>
                <w:rFonts w:cs="Arial"/>
                <w:b/>
                <w:sz w:val="20"/>
                <w:szCs w:val="20"/>
              </w:rPr>
              <w:t>Eil. Nr.</w:t>
            </w:r>
          </w:p>
        </w:tc>
        <w:tc>
          <w:tcPr>
            <w:tcW w:w="6520" w:type="dxa"/>
          </w:tcPr>
          <w:p w14:paraId="16D9D455" w14:textId="77777777" w:rsidR="00AA138C" w:rsidRPr="00602EA2" w:rsidRDefault="00AA138C" w:rsidP="00174260">
            <w:pPr>
              <w:spacing w:before="60" w:after="60"/>
              <w:ind w:firstLine="0"/>
              <w:jc w:val="center"/>
              <w:rPr>
                <w:rFonts w:eastAsiaTheme="minorHAnsi" w:cs="Arial"/>
                <w:b/>
                <w:sz w:val="20"/>
                <w:szCs w:val="20"/>
              </w:rPr>
            </w:pPr>
            <w:r w:rsidRPr="00602EA2">
              <w:rPr>
                <w:rFonts w:cs="Arial"/>
                <w:b/>
                <w:sz w:val="20"/>
                <w:szCs w:val="20"/>
              </w:rPr>
              <w:t>Pavadinimas</w:t>
            </w:r>
          </w:p>
        </w:tc>
        <w:tc>
          <w:tcPr>
            <w:tcW w:w="2126" w:type="dxa"/>
          </w:tcPr>
          <w:p w14:paraId="3DB370D5" w14:textId="77777777" w:rsidR="00AA138C" w:rsidRPr="00602EA2" w:rsidRDefault="00AA138C" w:rsidP="00174260">
            <w:pPr>
              <w:spacing w:before="60" w:after="60"/>
              <w:ind w:firstLine="0"/>
              <w:jc w:val="center"/>
              <w:rPr>
                <w:rFonts w:eastAsiaTheme="minorHAnsi" w:cs="Arial"/>
                <w:b/>
                <w:sz w:val="20"/>
                <w:szCs w:val="20"/>
              </w:rPr>
            </w:pPr>
            <w:r w:rsidRPr="00602EA2">
              <w:rPr>
                <w:rFonts w:cs="Arial"/>
                <w:b/>
                <w:bCs/>
                <w:iCs/>
                <w:sz w:val="20"/>
                <w:szCs w:val="20"/>
              </w:rPr>
              <w:t>Preliminarus kiekis</w:t>
            </w:r>
            <w:r w:rsidRPr="00602EA2">
              <w:rPr>
                <w:rStyle w:val="FootnoteReference"/>
                <w:rFonts w:cs="Arial"/>
                <w:b/>
                <w:bCs/>
                <w:iCs/>
                <w:sz w:val="20"/>
                <w:szCs w:val="20"/>
              </w:rPr>
              <w:footnoteReference w:id="2"/>
            </w:r>
            <w:r w:rsidRPr="00602EA2">
              <w:rPr>
                <w:rFonts w:cs="Arial"/>
                <w:b/>
                <w:sz w:val="20"/>
                <w:szCs w:val="20"/>
              </w:rPr>
              <w:t>, vnt.*</w:t>
            </w:r>
          </w:p>
        </w:tc>
      </w:tr>
      <w:tr w:rsidR="00AA138C" w:rsidRPr="00D52DB4" w14:paraId="2C0538A6" w14:textId="77777777" w:rsidTr="00174260">
        <w:tc>
          <w:tcPr>
            <w:tcW w:w="993" w:type="dxa"/>
          </w:tcPr>
          <w:p w14:paraId="1C99A677" w14:textId="77777777" w:rsidR="00AA138C" w:rsidRPr="00602EA2" w:rsidRDefault="00AA138C" w:rsidP="00AA138C">
            <w:pPr>
              <w:pStyle w:val="ListParagraph"/>
              <w:numPr>
                <w:ilvl w:val="0"/>
                <w:numId w:val="23"/>
              </w:numPr>
              <w:spacing w:before="60" w:after="60"/>
              <w:rPr>
                <w:rFonts w:eastAsiaTheme="minorHAnsi" w:cs="Arial"/>
                <w:sz w:val="20"/>
                <w:szCs w:val="20"/>
              </w:rPr>
            </w:pPr>
          </w:p>
        </w:tc>
        <w:tc>
          <w:tcPr>
            <w:tcW w:w="6520" w:type="dxa"/>
            <w:vAlign w:val="bottom"/>
          </w:tcPr>
          <w:p w14:paraId="4D93DFD9" w14:textId="77777777" w:rsidR="00AA138C" w:rsidRPr="00602EA2" w:rsidRDefault="00AA138C" w:rsidP="00174260">
            <w:pPr>
              <w:spacing w:before="60" w:after="60"/>
              <w:ind w:firstLine="0"/>
              <w:rPr>
                <w:rFonts w:eastAsiaTheme="minorHAnsi" w:cs="Arial"/>
                <w:bCs/>
                <w:sz w:val="20"/>
                <w:szCs w:val="20"/>
              </w:rPr>
            </w:pPr>
            <w:r w:rsidRPr="00602EA2">
              <w:rPr>
                <w:rFonts w:cs="Arial"/>
                <w:bCs/>
                <w:sz w:val="20"/>
                <w:szCs w:val="20"/>
              </w:rPr>
              <w:t>Įtampos keitiklis 110 V DC / 230 V AC / 250 VA</w:t>
            </w:r>
          </w:p>
        </w:tc>
        <w:tc>
          <w:tcPr>
            <w:tcW w:w="2126" w:type="dxa"/>
          </w:tcPr>
          <w:p w14:paraId="3CFF5FA6" w14:textId="77777777" w:rsidR="00AA138C" w:rsidRPr="00602EA2" w:rsidRDefault="00AA138C" w:rsidP="00174260">
            <w:pPr>
              <w:spacing w:before="60" w:after="60"/>
              <w:ind w:firstLine="0"/>
              <w:jc w:val="center"/>
              <w:rPr>
                <w:rFonts w:eastAsiaTheme="minorHAnsi" w:cs="Arial"/>
                <w:sz w:val="20"/>
                <w:szCs w:val="20"/>
              </w:rPr>
            </w:pPr>
            <w:r w:rsidRPr="00602EA2">
              <w:rPr>
                <w:rFonts w:cs="Arial"/>
                <w:sz w:val="20"/>
                <w:szCs w:val="20"/>
              </w:rPr>
              <w:t>40</w:t>
            </w:r>
          </w:p>
        </w:tc>
      </w:tr>
      <w:tr w:rsidR="00AA138C" w:rsidRPr="00D52DB4" w14:paraId="4DA2A2C4" w14:textId="77777777" w:rsidTr="00174260">
        <w:tc>
          <w:tcPr>
            <w:tcW w:w="993" w:type="dxa"/>
          </w:tcPr>
          <w:p w14:paraId="5F5B0DDF"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tcPr>
          <w:p w14:paraId="43300E7C" w14:textId="77777777" w:rsidR="00AA138C" w:rsidRPr="00602EA2" w:rsidRDefault="00AA138C" w:rsidP="00174260">
            <w:pPr>
              <w:spacing w:before="60" w:after="60"/>
              <w:ind w:firstLine="0"/>
              <w:rPr>
                <w:rFonts w:cs="Arial"/>
                <w:bCs/>
                <w:sz w:val="20"/>
                <w:szCs w:val="20"/>
              </w:rPr>
            </w:pPr>
            <w:r w:rsidRPr="00602EA2">
              <w:rPr>
                <w:rFonts w:cs="Arial"/>
                <w:bCs/>
                <w:sz w:val="20"/>
                <w:szCs w:val="20"/>
              </w:rPr>
              <w:t>Įtampos keitiklis 230 V AC / 48V DC, 75 W</w:t>
            </w:r>
          </w:p>
        </w:tc>
        <w:tc>
          <w:tcPr>
            <w:tcW w:w="2126" w:type="dxa"/>
          </w:tcPr>
          <w:p w14:paraId="25A88929"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20</w:t>
            </w:r>
          </w:p>
        </w:tc>
      </w:tr>
      <w:tr w:rsidR="00AA138C" w:rsidRPr="00D52DB4" w14:paraId="100774B3" w14:textId="77777777" w:rsidTr="00174260">
        <w:tc>
          <w:tcPr>
            <w:tcW w:w="993" w:type="dxa"/>
          </w:tcPr>
          <w:p w14:paraId="734B0DDF"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tcPr>
          <w:p w14:paraId="21600798" w14:textId="77777777" w:rsidR="00AA138C" w:rsidRPr="00602EA2" w:rsidRDefault="00AA138C" w:rsidP="00174260">
            <w:pPr>
              <w:spacing w:before="60" w:after="60"/>
              <w:ind w:firstLine="0"/>
              <w:rPr>
                <w:rFonts w:cs="Arial"/>
                <w:bCs/>
                <w:sz w:val="20"/>
                <w:szCs w:val="20"/>
              </w:rPr>
            </w:pPr>
            <w:r w:rsidRPr="00602EA2">
              <w:rPr>
                <w:rFonts w:cs="Arial"/>
                <w:bCs/>
                <w:sz w:val="20"/>
                <w:szCs w:val="20"/>
              </w:rPr>
              <w:t>Įtampos keitiklis 230 V AC / 48 V DC, 120 W</w:t>
            </w:r>
          </w:p>
        </w:tc>
        <w:tc>
          <w:tcPr>
            <w:tcW w:w="2126" w:type="dxa"/>
          </w:tcPr>
          <w:p w14:paraId="7C101520"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24</w:t>
            </w:r>
          </w:p>
        </w:tc>
      </w:tr>
      <w:tr w:rsidR="00AA138C" w:rsidRPr="00D52DB4" w14:paraId="4FA5C998" w14:textId="77777777" w:rsidTr="00174260">
        <w:tc>
          <w:tcPr>
            <w:tcW w:w="993" w:type="dxa"/>
          </w:tcPr>
          <w:p w14:paraId="0914A51D"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tcPr>
          <w:p w14:paraId="780EF1D8" w14:textId="77777777" w:rsidR="00AA138C" w:rsidRPr="00602EA2" w:rsidRDefault="00AA138C" w:rsidP="00174260">
            <w:pPr>
              <w:spacing w:before="60" w:after="60"/>
              <w:ind w:firstLine="0"/>
              <w:rPr>
                <w:rFonts w:cs="Arial"/>
                <w:bCs/>
                <w:sz w:val="20"/>
                <w:szCs w:val="20"/>
              </w:rPr>
            </w:pPr>
            <w:r w:rsidRPr="00602EA2">
              <w:rPr>
                <w:rFonts w:cs="Arial"/>
                <w:bCs/>
                <w:sz w:val="20"/>
                <w:szCs w:val="20"/>
              </w:rPr>
              <w:t>Įtampos keitiklis 110 V DC / 24 V DC</w:t>
            </w:r>
          </w:p>
        </w:tc>
        <w:tc>
          <w:tcPr>
            <w:tcW w:w="2126" w:type="dxa"/>
          </w:tcPr>
          <w:p w14:paraId="7060E107"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70</w:t>
            </w:r>
          </w:p>
        </w:tc>
      </w:tr>
      <w:tr w:rsidR="00AA138C" w:rsidRPr="00D52DB4" w14:paraId="50447E18" w14:textId="77777777" w:rsidTr="00174260">
        <w:tc>
          <w:tcPr>
            <w:tcW w:w="993" w:type="dxa"/>
          </w:tcPr>
          <w:p w14:paraId="2633B665"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tcPr>
          <w:p w14:paraId="28E902EE" w14:textId="77777777" w:rsidR="00AA138C" w:rsidRPr="00602EA2" w:rsidRDefault="00AA138C" w:rsidP="00174260">
            <w:pPr>
              <w:spacing w:before="60" w:after="60"/>
              <w:ind w:firstLine="0"/>
              <w:rPr>
                <w:rFonts w:cs="Arial"/>
                <w:bCs/>
                <w:sz w:val="20"/>
                <w:szCs w:val="20"/>
              </w:rPr>
            </w:pPr>
            <w:r w:rsidRPr="00602EA2">
              <w:rPr>
                <w:rFonts w:cs="Arial"/>
                <w:bCs/>
                <w:sz w:val="20"/>
                <w:szCs w:val="20"/>
              </w:rPr>
              <w:t>Įtampos keitiklis 110 V DC / 48 V DC</w:t>
            </w:r>
          </w:p>
        </w:tc>
        <w:tc>
          <w:tcPr>
            <w:tcW w:w="2126" w:type="dxa"/>
          </w:tcPr>
          <w:p w14:paraId="0E222DD2"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70</w:t>
            </w:r>
          </w:p>
        </w:tc>
      </w:tr>
      <w:tr w:rsidR="00AA138C" w:rsidRPr="00D52DB4" w14:paraId="4644AEF3" w14:textId="77777777" w:rsidTr="00174260">
        <w:tc>
          <w:tcPr>
            <w:tcW w:w="993" w:type="dxa"/>
          </w:tcPr>
          <w:p w14:paraId="6EA65062"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tcPr>
          <w:p w14:paraId="7D66AE7E" w14:textId="77777777" w:rsidR="00AA138C" w:rsidRPr="00602EA2" w:rsidRDefault="00AA138C" w:rsidP="00174260">
            <w:pPr>
              <w:spacing w:before="60" w:after="60"/>
              <w:ind w:firstLine="0"/>
              <w:rPr>
                <w:rFonts w:cs="Arial"/>
                <w:bCs/>
                <w:sz w:val="20"/>
                <w:szCs w:val="20"/>
              </w:rPr>
            </w:pPr>
            <w:r w:rsidRPr="00602EA2">
              <w:rPr>
                <w:rFonts w:cs="Arial"/>
                <w:bCs/>
                <w:sz w:val="20"/>
                <w:szCs w:val="20"/>
              </w:rPr>
              <w:t>Įtampos keitiklis 230 V AC / 48 V DC / 230 V AC</w:t>
            </w:r>
          </w:p>
        </w:tc>
        <w:tc>
          <w:tcPr>
            <w:tcW w:w="2126" w:type="dxa"/>
          </w:tcPr>
          <w:p w14:paraId="67411161"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12</w:t>
            </w:r>
          </w:p>
        </w:tc>
      </w:tr>
      <w:tr w:rsidR="00AA138C" w:rsidRPr="00D52DB4" w14:paraId="2BA0970E" w14:textId="77777777" w:rsidTr="00174260">
        <w:tc>
          <w:tcPr>
            <w:tcW w:w="993" w:type="dxa"/>
          </w:tcPr>
          <w:p w14:paraId="53F86BA8"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vAlign w:val="center"/>
          </w:tcPr>
          <w:p w14:paraId="7C46DB87" w14:textId="77777777" w:rsidR="00AA138C" w:rsidRPr="00602EA2" w:rsidRDefault="00AA138C" w:rsidP="00174260">
            <w:pPr>
              <w:spacing w:before="60" w:after="60"/>
              <w:ind w:firstLine="0"/>
              <w:rPr>
                <w:rFonts w:cs="Arial"/>
                <w:bCs/>
                <w:sz w:val="20"/>
                <w:szCs w:val="20"/>
              </w:rPr>
            </w:pPr>
            <w:r w:rsidRPr="00602EA2">
              <w:rPr>
                <w:rFonts w:cs="Arial"/>
                <w:bCs/>
                <w:sz w:val="20"/>
                <w:szCs w:val="20"/>
              </w:rPr>
              <w:t>35 Ah, 12 V akumuliatorius 6 pozicijoje nurodytam įtampos keitikliui 230 V AC / 48 V DC / 230 V AC</w:t>
            </w:r>
          </w:p>
        </w:tc>
        <w:tc>
          <w:tcPr>
            <w:tcW w:w="2126" w:type="dxa"/>
          </w:tcPr>
          <w:p w14:paraId="4560BF88"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4</w:t>
            </w:r>
          </w:p>
        </w:tc>
      </w:tr>
      <w:tr w:rsidR="00AA138C" w:rsidRPr="00D52DB4" w14:paraId="313015B6" w14:textId="77777777" w:rsidTr="00174260">
        <w:tc>
          <w:tcPr>
            <w:tcW w:w="993" w:type="dxa"/>
          </w:tcPr>
          <w:p w14:paraId="4ACFB4F9"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vAlign w:val="center"/>
          </w:tcPr>
          <w:p w14:paraId="1D5E99D6" w14:textId="77777777" w:rsidR="00AA138C" w:rsidRPr="00602EA2" w:rsidRDefault="00AA138C" w:rsidP="00174260">
            <w:pPr>
              <w:spacing w:before="60" w:after="60"/>
              <w:ind w:firstLine="0"/>
              <w:rPr>
                <w:rFonts w:cs="Arial"/>
                <w:bCs/>
                <w:sz w:val="20"/>
                <w:szCs w:val="20"/>
              </w:rPr>
            </w:pPr>
            <w:r w:rsidRPr="00602EA2">
              <w:rPr>
                <w:rFonts w:cs="Arial"/>
                <w:bCs/>
                <w:sz w:val="20"/>
                <w:szCs w:val="20"/>
              </w:rPr>
              <w:t>45 Ah, 12 V akumuliatorius 6 pozicijoje nurodytam įtampos keitikliui 230 V AC / 48 V DC / 230 V AC</w:t>
            </w:r>
          </w:p>
        </w:tc>
        <w:tc>
          <w:tcPr>
            <w:tcW w:w="2126" w:type="dxa"/>
          </w:tcPr>
          <w:p w14:paraId="5140775D"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4</w:t>
            </w:r>
          </w:p>
        </w:tc>
      </w:tr>
      <w:tr w:rsidR="00AA138C" w:rsidRPr="00D52DB4" w14:paraId="65A44574" w14:textId="77777777" w:rsidTr="00174260">
        <w:tc>
          <w:tcPr>
            <w:tcW w:w="993" w:type="dxa"/>
          </w:tcPr>
          <w:p w14:paraId="1CBDA250"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vAlign w:val="center"/>
          </w:tcPr>
          <w:p w14:paraId="32089D92" w14:textId="77777777" w:rsidR="00AA138C" w:rsidRPr="00602EA2" w:rsidRDefault="00AA138C" w:rsidP="00174260">
            <w:pPr>
              <w:spacing w:before="60" w:after="60"/>
              <w:ind w:firstLine="0"/>
              <w:rPr>
                <w:rFonts w:cs="Arial"/>
                <w:bCs/>
                <w:sz w:val="20"/>
                <w:szCs w:val="20"/>
              </w:rPr>
            </w:pPr>
            <w:r w:rsidRPr="00602EA2">
              <w:rPr>
                <w:rFonts w:cs="Arial"/>
                <w:bCs/>
                <w:sz w:val="20"/>
                <w:szCs w:val="20"/>
              </w:rPr>
              <w:t>55 Ah, 12 V akumuliatorius 6 pozicijoje nurodytam įtampos keitikliui 230 V AC / 48 V DC / 230 V AC</w:t>
            </w:r>
          </w:p>
        </w:tc>
        <w:tc>
          <w:tcPr>
            <w:tcW w:w="2126" w:type="dxa"/>
          </w:tcPr>
          <w:p w14:paraId="0F91C0F6"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20</w:t>
            </w:r>
          </w:p>
        </w:tc>
      </w:tr>
      <w:tr w:rsidR="00AA138C" w:rsidRPr="00D52DB4" w14:paraId="0F8156F6" w14:textId="77777777" w:rsidTr="00174260">
        <w:tc>
          <w:tcPr>
            <w:tcW w:w="993" w:type="dxa"/>
          </w:tcPr>
          <w:p w14:paraId="6A0953CC" w14:textId="77777777" w:rsidR="00AA138C" w:rsidRPr="00602EA2" w:rsidRDefault="00AA138C" w:rsidP="00AA138C">
            <w:pPr>
              <w:pStyle w:val="ListParagraph"/>
              <w:numPr>
                <w:ilvl w:val="0"/>
                <w:numId w:val="23"/>
              </w:numPr>
              <w:spacing w:before="60" w:after="60"/>
              <w:rPr>
                <w:rFonts w:cs="Arial"/>
                <w:sz w:val="20"/>
                <w:szCs w:val="20"/>
              </w:rPr>
            </w:pPr>
          </w:p>
        </w:tc>
        <w:tc>
          <w:tcPr>
            <w:tcW w:w="6520" w:type="dxa"/>
          </w:tcPr>
          <w:p w14:paraId="02E09F17" w14:textId="77777777" w:rsidR="00AA138C" w:rsidRPr="00602EA2" w:rsidRDefault="00AA138C" w:rsidP="00174260">
            <w:pPr>
              <w:spacing w:before="60" w:after="60"/>
              <w:ind w:firstLine="0"/>
              <w:rPr>
                <w:rFonts w:cs="Arial"/>
                <w:bCs/>
                <w:sz w:val="20"/>
                <w:szCs w:val="20"/>
              </w:rPr>
            </w:pPr>
            <w:r w:rsidRPr="00602EA2">
              <w:rPr>
                <w:rFonts w:cs="Arial"/>
                <w:bCs/>
                <w:sz w:val="20"/>
                <w:szCs w:val="20"/>
              </w:rPr>
              <w:t>85 Ah, 12 V akumuliatorius 6 pozicijoje nurodytam įtampos keitikliui 230 V AC / 48 V DC / 230 V AC</w:t>
            </w:r>
          </w:p>
        </w:tc>
        <w:tc>
          <w:tcPr>
            <w:tcW w:w="2126" w:type="dxa"/>
          </w:tcPr>
          <w:p w14:paraId="7E43F0FF" w14:textId="77777777" w:rsidR="00AA138C" w:rsidRPr="00602EA2" w:rsidRDefault="00AA138C" w:rsidP="00174260">
            <w:pPr>
              <w:spacing w:before="60" w:after="60"/>
              <w:ind w:firstLine="0"/>
              <w:jc w:val="center"/>
              <w:rPr>
                <w:rFonts w:cs="Arial"/>
                <w:sz w:val="20"/>
                <w:szCs w:val="20"/>
              </w:rPr>
            </w:pPr>
            <w:r w:rsidRPr="00602EA2">
              <w:rPr>
                <w:rFonts w:cs="Arial"/>
                <w:sz w:val="20"/>
                <w:szCs w:val="20"/>
              </w:rPr>
              <w:t>20</w:t>
            </w:r>
          </w:p>
        </w:tc>
      </w:tr>
    </w:tbl>
    <w:p w14:paraId="6FF1CA32" w14:textId="77777777" w:rsidR="00AA138C" w:rsidRPr="00D52DB4" w:rsidRDefault="00AA138C" w:rsidP="00AA138C">
      <w:pPr>
        <w:spacing w:before="60" w:after="60"/>
        <w:ind w:firstLine="0"/>
        <w:jc w:val="both"/>
        <w:rPr>
          <w:rFonts w:cs="Arial"/>
          <w:b/>
          <w:iCs/>
          <w:sz w:val="20"/>
          <w:szCs w:val="20"/>
        </w:rPr>
      </w:pPr>
    </w:p>
    <w:p w14:paraId="29E6CE29" w14:textId="77777777" w:rsidR="00AA138C" w:rsidRPr="00D52DB4" w:rsidRDefault="00AA138C" w:rsidP="00AA138C">
      <w:pPr>
        <w:pStyle w:val="ListParagraph"/>
        <w:numPr>
          <w:ilvl w:val="1"/>
          <w:numId w:val="21"/>
        </w:numPr>
        <w:tabs>
          <w:tab w:val="left" w:pos="540"/>
          <w:tab w:val="left" w:pos="720"/>
        </w:tabs>
        <w:spacing w:before="60" w:after="60"/>
        <w:ind w:left="0" w:firstLine="0"/>
        <w:contextualSpacing w:val="0"/>
        <w:jc w:val="both"/>
        <w:rPr>
          <w:rFonts w:eastAsia="Arial" w:cs="Arial"/>
          <w:i/>
          <w:iCs/>
          <w:sz w:val="20"/>
          <w:szCs w:val="20"/>
        </w:rPr>
      </w:pPr>
      <w:r w:rsidRPr="00D52DB4">
        <w:rPr>
          <w:rFonts w:eastAsia="Calibri" w:cs="Arial"/>
          <w:sz w:val="20"/>
          <w:szCs w:val="20"/>
        </w:rPr>
        <w:t xml:space="preserve">Esant poreikiui, Pirkėjas turės teisę pirkti ir kitas, Techninės specifikacijos Lentelėje Nr. 1 nenurodytas, tačiau pagal savo paskirtį susijusias su Pirkimo objektu (t.y. įtampos keitikliais) Prekes, t.y.  Kitas prekes. </w:t>
      </w:r>
      <w:r w:rsidRPr="00D52DB4">
        <w:rPr>
          <w:rFonts w:eastAsia="Calibri" w:cs="Arial"/>
          <w:color w:val="000000"/>
          <w:sz w:val="20"/>
          <w:szCs w:val="20"/>
        </w:rPr>
        <w:t>Kitų prekių pirkimui taikomos visos Prekių pirkimui šioje Techninėje specifikacijoje ir Preliminariojoje Sutartyje, bei Sutartyje nustatytos sąlygos (garantijos, trūkumų šalinimo ir t.t.).</w:t>
      </w:r>
    </w:p>
    <w:p w14:paraId="167FC740" w14:textId="77777777" w:rsidR="00AA138C" w:rsidRPr="00D52DB4" w:rsidRDefault="00AA138C" w:rsidP="00AA138C">
      <w:pPr>
        <w:pStyle w:val="ListParagraph"/>
        <w:tabs>
          <w:tab w:val="left" w:pos="540"/>
          <w:tab w:val="left" w:pos="720"/>
        </w:tabs>
        <w:spacing w:before="60" w:after="60"/>
        <w:ind w:left="0" w:firstLine="0"/>
        <w:contextualSpacing w:val="0"/>
        <w:jc w:val="both"/>
        <w:rPr>
          <w:rFonts w:eastAsia="Arial" w:cs="Arial"/>
          <w:i/>
          <w:iCs/>
          <w:sz w:val="20"/>
          <w:szCs w:val="20"/>
        </w:rPr>
      </w:pPr>
    </w:p>
    <w:p w14:paraId="3F0B993F"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52DB4">
        <w:rPr>
          <w:rFonts w:eastAsia="Arial" w:cs="Arial"/>
          <w:b/>
          <w:bCs/>
          <w:sz w:val="20"/>
          <w:szCs w:val="20"/>
        </w:rPr>
        <w:t>SUTARTINIŲ ĮSIPAREIGOJIMŲ VYKDYMO VIETA</w:t>
      </w:r>
    </w:p>
    <w:p w14:paraId="3B02EC2A" w14:textId="77777777" w:rsidR="00AA138C" w:rsidRPr="00D52DB4" w:rsidRDefault="00AA138C" w:rsidP="00AA138C">
      <w:pPr>
        <w:pStyle w:val="ListParagraph"/>
        <w:numPr>
          <w:ilvl w:val="1"/>
          <w:numId w:val="21"/>
        </w:numPr>
        <w:tabs>
          <w:tab w:val="left" w:pos="540"/>
        </w:tabs>
        <w:spacing w:before="60" w:after="60"/>
        <w:ind w:left="0" w:firstLine="0"/>
        <w:jc w:val="both"/>
        <w:rPr>
          <w:rFonts w:cs="Arial"/>
          <w:i/>
          <w:sz w:val="20"/>
          <w:szCs w:val="20"/>
        </w:rPr>
      </w:pPr>
      <w:r w:rsidRPr="00D52DB4">
        <w:rPr>
          <w:rFonts w:cs="Arial"/>
          <w:bCs/>
          <w:iCs/>
          <w:sz w:val="20"/>
          <w:szCs w:val="20"/>
        </w:rPr>
        <w:t xml:space="preserve">Prekės turės būti pristatomos: </w:t>
      </w:r>
      <w:sdt>
        <w:sdtPr>
          <w:rPr>
            <w:rFonts w:cs="Arial"/>
            <w:bCs/>
            <w:iCs/>
            <w:sz w:val="20"/>
            <w:szCs w:val="20"/>
          </w:rPr>
          <w:id w:val="877432355"/>
          <w:placeholder>
            <w:docPart w:val="0E423C52F26749369AC1A0208BA081A2"/>
          </w:placeholder>
          <w:text/>
        </w:sdtPr>
        <w:sdtEndPr/>
        <w:sdtContent>
          <w:r w:rsidRPr="00D52DB4">
            <w:rPr>
              <w:rFonts w:cs="Arial"/>
              <w:bCs/>
              <w:iCs/>
              <w:sz w:val="20"/>
              <w:szCs w:val="20"/>
            </w:rPr>
            <w:t>Vilniaus, Kauno, Klaipėdos, Utenos, Šiaulių miestuose. Konkretus Prekių pristatymo adresas bus nurodomas Užsakyme</w:t>
          </w:r>
        </w:sdtContent>
      </w:sdt>
      <w:r w:rsidRPr="00D52DB4">
        <w:rPr>
          <w:rFonts w:cs="Arial"/>
          <w:bCs/>
          <w:sz w:val="20"/>
          <w:szCs w:val="20"/>
        </w:rPr>
        <w:t>.</w:t>
      </w:r>
      <w:r w:rsidRPr="00D52DB4">
        <w:rPr>
          <w:rFonts w:cs="Arial"/>
          <w:bCs/>
          <w:i/>
          <w:sz w:val="20"/>
          <w:szCs w:val="20"/>
        </w:rPr>
        <w:t xml:space="preserve"> </w:t>
      </w:r>
    </w:p>
    <w:p w14:paraId="7A2ADEC5" w14:textId="77777777" w:rsidR="00AA138C" w:rsidRPr="00D52DB4" w:rsidRDefault="00AA138C" w:rsidP="00AA138C">
      <w:pPr>
        <w:spacing w:before="60" w:after="60"/>
        <w:ind w:firstLine="0"/>
        <w:jc w:val="both"/>
        <w:rPr>
          <w:rFonts w:cs="Arial"/>
          <w:i/>
          <w:sz w:val="20"/>
          <w:szCs w:val="20"/>
          <w:lang w:val="en-US"/>
        </w:rPr>
      </w:pPr>
    </w:p>
    <w:p w14:paraId="59B131C3"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D52DB4">
        <w:rPr>
          <w:rFonts w:eastAsia="Arial" w:cs="Arial"/>
          <w:b/>
          <w:bCs/>
          <w:sz w:val="20"/>
          <w:szCs w:val="20"/>
        </w:rPr>
        <w:t xml:space="preserve">REIKALAVIMAI PIRKIMO OBJEKTUI </w:t>
      </w:r>
    </w:p>
    <w:p w14:paraId="7DCEEBF7" w14:textId="77777777" w:rsidR="00AA138C" w:rsidRPr="00D52DB4" w:rsidRDefault="00AA138C" w:rsidP="00AA138C">
      <w:pPr>
        <w:pStyle w:val="ListParagraph"/>
        <w:numPr>
          <w:ilvl w:val="1"/>
          <w:numId w:val="21"/>
        </w:numPr>
        <w:tabs>
          <w:tab w:val="left" w:pos="567"/>
        </w:tabs>
        <w:spacing w:before="60" w:after="60"/>
        <w:ind w:left="0" w:firstLine="0"/>
        <w:jc w:val="both"/>
        <w:rPr>
          <w:rFonts w:cs="Arial"/>
          <w:sz w:val="20"/>
          <w:szCs w:val="20"/>
        </w:rPr>
      </w:pPr>
      <w:r w:rsidRPr="00D52DB4">
        <w:rPr>
          <w:rFonts w:eastAsia="Arial" w:cs="Arial"/>
          <w:sz w:val="20"/>
          <w:szCs w:val="20"/>
        </w:rPr>
        <w:t>Techniniai reikalavimai Nurodytoms prekėms pateikiami lentelėje Nr.2:</w:t>
      </w:r>
      <w:r w:rsidRPr="00D52DB4">
        <w:rPr>
          <w:rFonts w:cs="Arial"/>
          <w:sz w:val="20"/>
          <w:szCs w:val="20"/>
        </w:rPr>
        <w:t xml:space="preserve"> </w:t>
      </w:r>
    </w:p>
    <w:p w14:paraId="063F52AD" w14:textId="77777777" w:rsidR="00AA138C" w:rsidRPr="00D52DB4" w:rsidRDefault="00AA138C" w:rsidP="00AA138C">
      <w:pPr>
        <w:pStyle w:val="ListParagraph"/>
        <w:tabs>
          <w:tab w:val="left" w:pos="567"/>
        </w:tabs>
        <w:spacing w:before="60" w:after="60"/>
        <w:ind w:left="0" w:firstLine="0"/>
        <w:jc w:val="both"/>
        <w:rPr>
          <w:rFonts w:cs="Arial"/>
          <w:sz w:val="20"/>
          <w:szCs w:val="20"/>
        </w:rPr>
      </w:pPr>
    </w:p>
    <w:p w14:paraId="465378B6" w14:textId="77777777" w:rsidR="00AA138C" w:rsidRPr="00D52DB4" w:rsidRDefault="00AA138C" w:rsidP="00AA138C">
      <w:pPr>
        <w:pStyle w:val="ListParagraph"/>
        <w:tabs>
          <w:tab w:val="left" w:pos="567"/>
        </w:tabs>
        <w:spacing w:before="60" w:after="60"/>
        <w:ind w:left="0" w:firstLine="0"/>
        <w:contextualSpacing w:val="0"/>
        <w:jc w:val="right"/>
        <w:rPr>
          <w:rFonts w:cs="Arial"/>
          <w:sz w:val="20"/>
          <w:szCs w:val="20"/>
        </w:rPr>
      </w:pPr>
      <w:r w:rsidRPr="00D52DB4">
        <w:rPr>
          <w:rFonts w:cs="Arial"/>
          <w:sz w:val="20"/>
          <w:szCs w:val="20"/>
        </w:rPr>
        <w:t>Lentelė Nr.2</w:t>
      </w:r>
    </w:p>
    <w:tbl>
      <w:tblPr>
        <w:tblW w:w="9624" w:type="dxa"/>
        <w:tblInd w:w="10" w:type="dxa"/>
        <w:tblLayout w:type="fixed"/>
        <w:tblLook w:val="04A0" w:firstRow="1" w:lastRow="0" w:firstColumn="1" w:lastColumn="0" w:noHBand="0" w:noVBand="1"/>
      </w:tblPr>
      <w:tblGrid>
        <w:gridCol w:w="836"/>
        <w:gridCol w:w="8788"/>
      </w:tblGrid>
      <w:tr w:rsidR="00AA138C" w:rsidRPr="00D52DB4" w14:paraId="60844E27"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vAlign w:val="center"/>
          </w:tcPr>
          <w:p w14:paraId="0B4AAAFF" w14:textId="77777777" w:rsidR="00AA138C" w:rsidRPr="00D52DB4" w:rsidRDefault="00AA138C" w:rsidP="00174260">
            <w:pPr>
              <w:ind w:firstLine="0"/>
              <w:contextualSpacing/>
              <w:jc w:val="center"/>
              <w:rPr>
                <w:rFonts w:eastAsia="Times New Roman" w:cs="Arial"/>
                <w:b/>
                <w:bCs/>
                <w:color w:val="000000"/>
                <w:sz w:val="20"/>
                <w:szCs w:val="20"/>
                <w:lang w:eastAsia="lt-LT"/>
              </w:rPr>
            </w:pPr>
            <w:r w:rsidRPr="00D52DB4">
              <w:rPr>
                <w:rFonts w:eastAsia="Times New Roman" w:cs="Arial"/>
                <w:b/>
                <w:bCs/>
                <w:color w:val="000000"/>
                <w:sz w:val="20"/>
                <w:szCs w:val="20"/>
                <w:lang w:eastAsia="lt-LT"/>
              </w:rPr>
              <w:t>Eil. Nr.</w:t>
            </w:r>
          </w:p>
        </w:tc>
        <w:tc>
          <w:tcPr>
            <w:tcW w:w="8788" w:type="dxa"/>
            <w:tcBorders>
              <w:top w:val="single" w:sz="8" w:space="0" w:color="auto"/>
              <w:left w:val="single" w:sz="4" w:space="0" w:color="auto"/>
              <w:bottom w:val="single" w:sz="4" w:space="0" w:color="auto"/>
              <w:right w:val="single" w:sz="8" w:space="0" w:color="auto"/>
            </w:tcBorders>
            <w:vAlign w:val="center"/>
            <w:hideMark/>
          </w:tcPr>
          <w:p w14:paraId="4A8EBA0C" w14:textId="77777777" w:rsidR="00AA138C" w:rsidRPr="00D52DB4" w:rsidRDefault="00AA138C" w:rsidP="00174260">
            <w:pPr>
              <w:ind w:firstLine="0"/>
              <w:jc w:val="center"/>
              <w:rPr>
                <w:rFonts w:cs="Arial"/>
                <w:b/>
                <w:sz w:val="20"/>
                <w:szCs w:val="20"/>
              </w:rPr>
            </w:pPr>
            <w:r w:rsidRPr="00D52DB4">
              <w:rPr>
                <w:rFonts w:cs="Arial"/>
                <w:b/>
                <w:sz w:val="20"/>
                <w:szCs w:val="20"/>
              </w:rPr>
              <w:t>Techniniai parametrai ir reikalavimai</w:t>
            </w:r>
          </w:p>
        </w:tc>
      </w:tr>
      <w:tr w:rsidR="00AA138C" w:rsidRPr="00D52DB4" w14:paraId="010AF803"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EB7084E" w14:textId="77777777" w:rsidR="00AA138C" w:rsidRPr="00D52DB4" w:rsidRDefault="00AA138C" w:rsidP="00AA138C">
            <w:pPr>
              <w:numPr>
                <w:ilvl w:val="0"/>
                <w:numId w:val="24"/>
              </w:numPr>
              <w:contextualSpacing/>
              <w:rPr>
                <w:rFonts w:eastAsia="Times New Roman" w:cs="Arial"/>
                <w:b/>
                <w:bCs/>
                <w:color w:val="000000"/>
                <w:sz w:val="20"/>
                <w:szCs w:val="20"/>
                <w:lang w:eastAsia="lt-LT"/>
              </w:rPr>
            </w:pPr>
          </w:p>
        </w:tc>
        <w:tc>
          <w:tcPr>
            <w:tcW w:w="8788" w:type="dxa"/>
            <w:tcBorders>
              <w:top w:val="single" w:sz="8" w:space="0" w:color="auto"/>
              <w:left w:val="single" w:sz="4" w:space="0" w:color="auto"/>
              <w:bottom w:val="single" w:sz="4" w:space="0" w:color="auto"/>
              <w:right w:val="single" w:sz="8" w:space="0" w:color="auto"/>
            </w:tcBorders>
            <w:shd w:val="clear" w:color="auto" w:fill="D9F2D0" w:themeFill="accent6" w:themeFillTint="33"/>
            <w:vAlign w:val="bottom"/>
            <w:hideMark/>
          </w:tcPr>
          <w:p w14:paraId="5EC685E1"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Įtampos keitiklis 110 V DC / 230 V AC / 250 VA</w:t>
            </w:r>
          </w:p>
        </w:tc>
      </w:tr>
      <w:tr w:rsidR="00AA138C" w:rsidRPr="00D52DB4" w14:paraId="3BA4EDFC"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1CD93474"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3BE03CF"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- 110 V DC.</w:t>
            </w:r>
          </w:p>
        </w:tc>
      </w:tr>
      <w:tr w:rsidR="00AA138C" w:rsidRPr="00D52DB4" w14:paraId="492CF70D"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414AAD2C"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8E2358B"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- 230 V AC.</w:t>
            </w:r>
          </w:p>
        </w:tc>
      </w:tr>
      <w:tr w:rsidR="00AA138C" w:rsidRPr="00D52DB4" w14:paraId="7E9F5D29"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5D0E9A98"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144D902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250 VA.</w:t>
            </w:r>
          </w:p>
        </w:tc>
      </w:tr>
      <w:tr w:rsidR="00AA138C" w:rsidRPr="00D52DB4" w14:paraId="38B9574C"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42C5F4EA"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3F519B2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Bangos formos tipas – sinusinė.</w:t>
            </w:r>
          </w:p>
        </w:tc>
      </w:tr>
      <w:tr w:rsidR="00AA138C" w:rsidRPr="00D52DB4" w14:paraId="010D3561"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956C052"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01CEF17"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Darbinė temperatūra turi būti ne siauresnio intervalo kaip  nuo -5 iki +35 ºC.</w:t>
            </w:r>
          </w:p>
        </w:tc>
      </w:tr>
      <w:tr w:rsidR="00AA138C" w:rsidRPr="00D52DB4" w14:paraId="7A40AF35"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72C56C8D"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1AE264C6"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atitikti EN 60950 arba lygiavertį standartą.</w:t>
            </w:r>
          </w:p>
        </w:tc>
      </w:tr>
      <w:tr w:rsidR="00AA138C" w:rsidRPr="00D52DB4" w14:paraId="63A8B37D" w14:textId="77777777" w:rsidTr="00174260">
        <w:trPr>
          <w:trHeight w:val="273"/>
        </w:trPr>
        <w:tc>
          <w:tcPr>
            <w:tcW w:w="836" w:type="dxa"/>
            <w:tcBorders>
              <w:top w:val="single" w:sz="4" w:space="0" w:color="auto"/>
              <w:left w:val="single" w:sz="4" w:space="0" w:color="auto"/>
              <w:bottom w:val="single" w:sz="4" w:space="0" w:color="auto"/>
              <w:right w:val="single" w:sz="4" w:space="0" w:color="auto"/>
            </w:tcBorders>
          </w:tcPr>
          <w:p w14:paraId="1E8E75B3" w14:textId="77777777" w:rsidR="00AA138C" w:rsidRPr="00D52DB4" w:rsidRDefault="00AA138C" w:rsidP="00AA138C">
            <w:pPr>
              <w:numPr>
                <w:ilvl w:val="1"/>
                <w:numId w:val="24"/>
              </w:numPr>
              <w:ind w:left="444" w:hanging="417"/>
              <w:contextualSpacing/>
              <w:rPr>
                <w:rFonts w:eastAsia="Times New Roman" w:cs="Arial"/>
                <w:color w:val="000000"/>
                <w:sz w:val="20"/>
                <w:szCs w:val="20"/>
                <w:lang w:eastAsia="lt-LT"/>
              </w:rPr>
            </w:pPr>
          </w:p>
        </w:tc>
        <w:tc>
          <w:tcPr>
            <w:tcW w:w="8788" w:type="dxa"/>
            <w:tcBorders>
              <w:top w:val="nil"/>
              <w:left w:val="single" w:sz="4" w:space="0" w:color="auto"/>
              <w:bottom w:val="single" w:sz="8" w:space="0" w:color="auto"/>
              <w:right w:val="single" w:sz="8" w:space="0" w:color="auto"/>
            </w:tcBorders>
            <w:vAlign w:val="bottom"/>
            <w:hideMark/>
          </w:tcPr>
          <w:p w14:paraId="5A4607CD"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 xml:space="preserve">Išmatavimai turi būti ne didesni kaip: </w:t>
            </w:r>
          </w:p>
          <w:p w14:paraId="4BA63104" w14:textId="77777777" w:rsidR="00AA138C" w:rsidRPr="00D52DB4" w:rsidRDefault="00AA138C" w:rsidP="00AA138C">
            <w:pPr>
              <w:pStyle w:val="ListParagraph"/>
              <w:numPr>
                <w:ilvl w:val="0"/>
                <w:numId w:val="25"/>
              </w:numPr>
              <w:rPr>
                <w:rFonts w:eastAsia="Times New Roman" w:cs="Arial"/>
                <w:sz w:val="20"/>
                <w:szCs w:val="20"/>
                <w:lang w:eastAsia="lt-LT"/>
              </w:rPr>
            </w:pPr>
            <w:r w:rsidRPr="00D52DB4">
              <w:rPr>
                <w:rFonts w:eastAsia="Times New Roman" w:cs="Arial"/>
                <w:sz w:val="20"/>
                <w:szCs w:val="20"/>
                <w:lang w:eastAsia="lt-LT"/>
              </w:rPr>
              <w:t>aukštis - 130 mm;</w:t>
            </w:r>
          </w:p>
          <w:p w14:paraId="41B355B9" w14:textId="77777777" w:rsidR="00AA138C" w:rsidRPr="00D52DB4" w:rsidRDefault="00AA138C" w:rsidP="00AA138C">
            <w:pPr>
              <w:pStyle w:val="ListParagraph"/>
              <w:numPr>
                <w:ilvl w:val="0"/>
                <w:numId w:val="25"/>
              </w:numPr>
              <w:rPr>
                <w:rFonts w:eastAsia="Times New Roman" w:cs="Arial"/>
                <w:sz w:val="20"/>
                <w:szCs w:val="20"/>
                <w:lang w:eastAsia="lt-LT"/>
              </w:rPr>
            </w:pPr>
            <w:r w:rsidRPr="00D52DB4">
              <w:rPr>
                <w:rFonts w:eastAsia="Times New Roman" w:cs="Arial"/>
                <w:sz w:val="20"/>
                <w:szCs w:val="20"/>
                <w:lang w:eastAsia="lt-LT"/>
              </w:rPr>
              <w:t>plotis - 400 mm;</w:t>
            </w:r>
          </w:p>
          <w:p w14:paraId="17EC69EF" w14:textId="77777777" w:rsidR="00AA138C" w:rsidRPr="00D52DB4" w:rsidRDefault="00AA138C" w:rsidP="00AA138C">
            <w:pPr>
              <w:pStyle w:val="ListParagraph"/>
              <w:numPr>
                <w:ilvl w:val="0"/>
                <w:numId w:val="25"/>
              </w:numPr>
              <w:rPr>
                <w:rFonts w:eastAsia="Times New Roman" w:cs="Arial"/>
                <w:sz w:val="20"/>
                <w:szCs w:val="20"/>
                <w:lang w:eastAsia="lt-LT"/>
              </w:rPr>
            </w:pPr>
            <w:r w:rsidRPr="00D52DB4">
              <w:rPr>
                <w:rFonts w:eastAsia="Times New Roman" w:cs="Arial"/>
                <w:sz w:val="20"/>
                <w:szCs w:val="20"/>
                <w:lang w:eastAsia="lt-LT"/>
              </w:rPr>
              <w:t xml:space="preserve">gylis - 300 mm. </w:t>
            </w:r>
          </w:p>
        </w:tc>
      </w:tr>
      <w:tr w:rsidR="00AA138C" w:rsidRPr="00D52DB4" w14:paraId="73BE4DAD" w14:textId="77777777" w:rsidTr="00174260">
        <w:trPr>
          <w:trHeight w:val="273"/>
        </w:trPr>
        <w:tc>
          <w:tcPr>
            <w:tcW w:w="836" w:type="dxa"/>
            <w:tcBorders>
              <w:top w:val="single" w:sz="4" w:space="0" w:color="auto"/>
              <w:left w:val="single" w:sz="4" w:space="0" w:color="auto"/>
              <w:bottom w:val="single" w:sz="4" w:space="0" w:color="auto"/>
              <w:right w:val="single" w:sz="4" w:space="0" w:color="auto"/>
            </w:tcBorders>
          </w:tcPr>
          <w:p w14:paraId="59FAAF0E" w14:textId="77777777" w:rsidR="00AA138C" w:rsidRPr="00D52DB4" w:rsidRDefault="00AA138C" w:rsidP="00AA138C">
            <w:pPr>
              <w:numPr>
                <w:ilvl w:val="1"/>
                <w:numId w:val="24"/>
              </w:numPr>
              <w:ind w:left="444" w:hanging="417"/>
              <w:contextualSpacing/>
              <w:rPr>
                <w:rFonts w:eastAsia="Times New Roman" w:cs="Arial"/>
                <w:color w:val="000000"/>
                <w:sz w:val="20"/>
                <w:szCs w:val="20"/>
                <w:lang w:eastAsia="lt-LT"/>
              </w:rPr>
            </w:pPr>
          </w:p>
        </w:tc>
        <w:tc>
          <w:tcPr>
            <w:tcW w:w="8788" w:type="dxa"/>
            <w:tcBorders>
              <w:top w:val="nil"/>
              <w:left w:val="single" w:sz="4" w:space="0" w:color="auto"/>
              <w:bottom w:val="single" w:sz="8" w:space="0" w:color="auto"/>
              <w:right w:val="single" w:sz="8" w:space="0" w:color="auto"/>
            </w:tcBorders>
            <w:vAlign w:val="bottom"/>
          </w:tcPr>
          <w:p w14:paraId="011A9477"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 xml:space="preserve">Įtampos keitiklis </w:t>
            </w:r>
            <w:r w:rsidRPr="00D52DB4">
              <w:rPr>
                <w:rFonts w:eastAsia="Times New Roman" w:cs="Arial"/>
                <w:sz w:val="20"/>
                <w:szCs w:val="20"/>
                <w:shd w:val="clear" w:color="auto" w:fill="FFFFFF"/>
              </w:rPr>
              <w:t>turi būti p</w:t>
            </w:r>
            <w:r w:rsidRPr="00D52DB4">
              <w:rPr>
                <w:rFonts w:eastAsia="Arial" w:cs="Arial"/>
                <w:sz w:val="20"/>
                <w:szCs w:val="20"/>
              </w:rPr>
              <w:t>astatomas komutacinės spintos lentynoje.</w:t>
            </w:r>
          </w:p>
        </w:tc>
      </w:tr>
      <w:tr w:rsidR="00AA138C" w:rsidRPr="00D52DB4" w14:paraId="269EC1BA"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6B6EBBE" w14:textId="77777777" w:rsidR="00AA138C" w:rsidRPr="00D52DB4" w:rsidRDefault="00AA138C" w:rsidP="00AA138C">
            <w:pPr>
              <w:numPr>
                <w:ilvl w:val="0"/>
                <w:numId w:val="24"/>
              </w:numPr>
              <w:ind w:left="444" w:hanging="417"/>
              <w:contextualSpacing/>
              <w:rPr>
                <w:rFonts w:eastAsia="Times New Roman" w:cs="Arial"/>
                <w:b/>
                <w:bCs/>
                <w:color w:val="000000"/>
                <w:sz w:val="20"/>
                <w:szCs w:val="20"/>
                <w:lang w:eastAsia="lt-LT"/>
              </w:rPr>
            </w:pPr>
          </w:p>
        </w:tc>
        <w:tc>
          <w:tcPr>
            <w:tcW w:w="8788" w:type="dxa"/>
            <w:tcBorders>
              <w:top w:val="nil"/>
              <w:left w:val="single" w:sz="4" w:space="0" w:color="auto"/>
              <w:bottom w:val="single" w:sz="4" w:space="0" w:color="auto"/>
              <w:right w:val="single" w:sz="8" w:space="0" w:color="auto"/>
            </w:tcBorders>
            <w:shd w:val="clear" w:color="auto" w:fill="D9F2D0" w:themeFill="accent6" w:themeFillTint="33"/>
            <w:hideMark/>
          </w:tcPr>
          <w:p w14:paraId="127ED42F"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Įtampos keitiklis 230 V AC / 48 V DC, 75 W</w:t>
            </w:r>
          </w:p>
        </w:tc>
      </w:tr>
      <w:tr w:rsidR="00AA138C" w:rsidRPr="00D52DB4" w14:paraId="7134BE1F"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37ACE51"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0949D9C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14C35652"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0F6E9DC1"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21A6BD92"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- 48 V DC.</w:t>
            </w:r>
          </w:p>
        </w:tc>
      </w:tr>
      <w:tr w:rsidR="00AA138C" w:rsidRPr="00D52DB4" w14:paraId="6D84424B"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24D337D2"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611375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75 W.</w:t>
            </w:r>
          </w:p>
        </w:tc>
      </w:tr>
      <w:tr w:rsidR="00AA138C" w:rsidRPr="00D52DB4" w14:paraId="1E4D7D01"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05F01A9B"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7395A6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montuojamas ant DIN bėgelio.</w:t>
            </w:r>
          </w:p>
        </w:tc>
      </w:tr>
      <w:tr w:rsidR="00AA138C" w:rsidRPr="00D52DB4" w14:paraId="5418CE3A"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1DC15E91"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1E5593E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Įtampos keitiklio korpusas turi būti metalinis.</w:t>
            </w:r>
          </w:p>
        </w:tc>
      </w:tr>
      <w:tr w:rsidR="00AA138C" w:rsidRPr="00D52DB4" w14:paraId="7F4B6D6D"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56AC6CD2"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2FD7A7C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Darbinė temperatūra turi būti ne siauresnio intervalo kaip nuo -10 iki +40 ºC.</w:t>
            </w:r>
          </w:p>
        </w:tc>
      </w:tr>
      <w:tr w:rsidR="00AA138C" w:rsidRPr="00D52DB4" w14:paraId="310136B5" w14:textId="77777777" w:rsidTr="00174260">
        <w:trPr>
          <w:trHeight w:val="309"/>
        </w:trPr>
        <w:tc>
          <w:tcPr>
            <w:tcW w:w="836" w:type="dxa"/>
            <w:tcBorders>
              <w:top w:val="single" w:sz="4" w:space="0" w:color="auto"/>
              <w:left w:val="single" w:sz="4" w:space="0" w:color="auto"/>
              <w:bottom w:val="single" w:sz="4" w:space="0" w:color="auto"/>
              <w:right w:val="single" w:sz="4" w:space="0" w:color="auto"/>
            </w:tcBorders>
          </w:tcPr>
          <w:p w14:paraId="0BB1F865"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4592EFAA"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apsauga nuo perkaitimo, perkrovos, trumpo jungimo, per didelės įėjimo įtampos.</w:t>
            </w:r>
          </w:p>
        </w:tc>
      </w:tr>
      <w:tr w:rsidR="00AA138C" w:rsidRPr="00D52DB4" w14:paraId="3C3C3E23" w14:textId="77777777" w:rsidTr="00174260">
        <w:trPr>
          <w:trHeight w:val="164"/>
        </w:trPr>
        <w:tc>
          <w:tcPr>
            <w:tcW w:w="836" w:type="dxa"/>
            <w:tcBorders>
              <w:top w:val="single" w:sz="4" w:space="0" w:color="auto"/>
              <w:left w:val="single" w:sz="4" w:space="0" w:color="auto"/>
              <w:bottom w:val="single" w:sz="4" w:space="0" w:color="auto"/>
              <w:right w:val="single" w:sz="4" w:space="0" w:color="auto"/>
            </w:tcBorders>
          </w:tcPr>
          <w:p w14:paraId="169C9174"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8" w:space="0" w:color="auto"/>
            </w:tcBorders>
            <w:vAlign w:val="bottom"/>
            <w:hideMark/>
          </w:tcPr>
          <w:p w14:paraId="0F84BE80"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 xml:space="preserve">Išmatavimai turi būti ne didesni kaip: </w:t>
            </w:r>
          </w:p>
          <w:p w14:paraId="728CE02E" w14:textId="77777777" w:rsidR="00AA138C" w:rsidRPr="00D52DB4" w:rsidRDefault="00AA138C" w:rsidP="00AA138C">
            <w:pPr>
              <w:pStyle w:val="ListParagraph"/>
              <w:numPr>
                <w:ilvl w:val="0"/>
                <w:numId w:val="26"/>
              </w:numPr>
              <w:rPr>
                <w:rFonts w:eastAsia="Times New Roman" w:cs="Arial"/>
                <w:sz w:val="20"/>
                <w:szCs w:val="20"/>
                <w:lang w:eastAsia="lt-LT"/>
              </w:rPr>
            </w:pPr>
            <w:r w:rsidRPr="00D52DB4">
              <w:rPr>
                <w:rFonts w:eastAsia="Times New Roman" w:cs="Arial"/>
                <w:sz w:val="20"/>
                <w:szCs w:val="20"/>
                <w:lang w:eastAsia="lt-LT"/>
              </w:rPr>
              <w:t xml:space="preserve">aukštis - 130 mm; </w:t>
            </w:r>
          </w:p>
          <w:p w14:paraId="218140F2" w14:textId="77777777" w:rsidR="00AA138C" w:rsidRPr="00D52DB4" w:rsidRDefault="00AA138C" w:rsidP="00AA138C">
            <w:pPr>
              <w:pStyle w:val="ListParagraph"/>
              <w:numPr>
                <w:ilvl w:val="0"/>
                <w:numId w:val="26"/>
              </w:numPr>
              <w:rPr>
                <w:rFonts w:eastAsia="Times New Roman" w:cs="Arial"/>
                <w:sz w:val="20"/>
                <w:szCs w:val="20"/>
                <w:lang w:eastAsia="lt-LT"/>
              </w:rPr>
            </w:pPr>
            <w:r w:rsidRPr="00D52DB4">
              <w:rPr>
                <w:rFonts w:eastAsia="Times New Roman" w:cs="Arial"/>
                <w:sz w:val="20"/>
                <w:szCs w:val="20"/>
                <w:lang w:eastAsia="lt-LT"/>
              </w:rPr>
              <w:t xml:space="preserve">plotis - 60 mm; </w:t>
            </w:r>
          </w:p>
          <w:p w14:paraId="76A53DAE" w14:textId="77777777" w:rsidR="00AA138C" w:rsidRPr="00D52DB4" w:rsidRDefault="00AA138C" w:rsidP="00AA138C">
            <w:pPr>
              <w:pStyle w:val="ListParagraph"/>
              <w:numPr>
                <w:ilvl w:val="0"/>
                <w:numId w:val="26"/>
              </w:numPr>
              <w:rPr>
                <w:rFonts w:eastAsia="Times New Roman" w:cs="Arial"/>
                <w:sz w:val="20"/>
                <w:szCs w:val="20"/>
                <w:lang w:eastAsia="lt-LT"/>
              </w:rPr>
            </w:pPr>
            <w:r w:rsidRPr="00D52DB4">
              <w:rPr>
                <w:rFonts w:eastAsia="Times New Roman" w:cs="Arial"/>
                <w:sz w:val="20"/>
                <w:szCs w:val="20"/>
                <w:lang w:eastAsia="lt-LT"/>
              </w:rPr>
              <w:t xml:space="preserve">gylis 105 mm. </w:t>
            </w:r>
          </w:p>
        </w:tc>
      </w:tr>
      <w:tr w:rsidR="00AA138C" w:rsidRPr="00D52DB4" w14:paraId="7E534243" w14:textId="77777777" w:rsidTr="00174260">
        <w:trPr>
          <w:trHeight w:val="351"/>
        </w:trPr>
        <w:tc>
          <w:tcPr>
            <w:tcW w:w="836" w:type="dxa"/>
            <w:tcBorders>
              <w:top w:val="single" w:sz="4" w:space="0" w:color="auto"/>
              <w:left w:val="single" w:sz="4" w:space="0" w:color="auto"/>
              <w:bottom w:val="single" w:sz="4" w:space="0" w:color="auto"/>
              <w:right w:val="single" w:sz="4" w:space="0" w:color="auto"/>
            </w:tcBorders>
          </w:tcPr>
          <w:p w14:paraId="6E289D5A"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nil"/>
              <w:left w:val="single" w:sz="4" w:space="0" w:color="auto"/>
              <w:bottom w:val="single" w:sz="8" w:space="0" w:color="auto"/>
              <w:right w:val="single" w:sz="8" w:space="0" w:color="auto"/>
            </w:tcBorders>
            <w:vAlign w:val="bottom"/>
            <w:hideMark/>
          </w:tcPr>
          <w:p w14:paraId="27298154"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Turi atitikti UL508, EN61000-3-2-3, EN61000-4-2,3,4,5,6,8,11, EN55024, EN61000-6-2, EN50082-2 arba lygiaverčius standartus.</w:t>
            </w:r>
          </w:p>
        </w:tc>
      </w:tr>
      <w:tr w:rsidR="00AA138C" w:rsidRPr="00D52DB4" w14:paraId="0025381D"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5B2200DF" w14:textId="77777777" w:rsidR="00AA138C" w:rsidRPr="00D52DB4" w:rsidRDefault="00AA138C" w:rsidP="00AA138C">
            <w:pPr>
              <w:numPr>
                <w:ilvl w:val="0"/>
                <w:numId w:val="24"/>
              </w:numPr>
              <w:ind w:left="444" w:hanging="417"/>
              <w:contextualSpacing/>
              <w:rPr>
                <w:rFonts w:eastAsia="Times New Roman" w:cs="Arial"/>
                <w:b/>
                <w:bCs/>
                <w:color w:val="000000"/>
                <w:sz w:val="20"/>
                <w:szCs w:val="20"/>
                <w:lang w:eastAsia="lt-LT"/>
              </w:rPr>
            </w:pPr>
          </w:p>
        </w:tc>
        <w:tc>
          <w:tcPr>
            <w:tcW w:w="8788" w:type="dxa"/>
            <w:tcBorders>
              <w:top w:val="nil"/>
              <w:left w:val="single" w:sz="4" w:space="0" w:color="auto"/>
              <w:bottom w:val="single" w:sz="4" w:space="0" w:color="auto"/>
              <w:right w:val="single" w:sz="8" w:space="0" w:color="auto"/>
            </w:tcBorders>
            <w:shd w:val="clear" w:color="auto" w:fill="D9F2D0" w:themeFill="accent6" w:themeFillTint="33"/>
            <w:hideMark/>
          </w:tcPr>
          <w:p w14:paraId="428840A8" w14:textId="77777777" w:rsidR="00AA138C" w:rsidRPr="00D52DB4" w:rsidRDefault="00AA138C" w:rsidP="00174260">
            <w:pPr>
              <w:ind w:firstLine="0"/>
              <w:rPr>
                <w:rFonts w:eastAsia="Times New Roman" w:cs="Arial"/>
                <w:b/>
                <w:bCs/>
                <w:color w:val="000000"/>
                <w:sz w:val="20"/>
                <w:szCs w:val="20"/>
                <w:lang w:eastAsia="lt-LT"/>
              </w:rPr>
            </w:pPr>
            <w:r w:rsidRPr="00D52DB4">
              <w:rPr>
                <w:rFonts w:cs="Arial"/>
                <w:b/>
                <w:sz w:val="20"/>
                <w:szCs w:val="20"/>
              </w:rPr>
              <w:t>Įtampos keitiklis 230 V AC /  48 V DC, 120 W</w:t>
            </w:r>
          </w:p>
        </w:tc>
      </w:tr>
      <w:tr w:rsidR="00AA138C" w:rsidRPr="00D52DB4" w14:paraId="4A592C66"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2EE6642A"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79D5881"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įėjimo įtampa - 230 V AC.</w:t>
            </w:r>
          </w:p>
        </w:tc>
      </w:tr>
      <w:tr w:rsidR="00AA138C" w:rsidRPr="00D52DB4" w14:paraId="412B6C87"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5A090F3C"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289A43E5"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- 48 V DC.</w:t>
            </w:r>
          </w:p>
        </w:tc>
      </w:tr>
      <w:tr w:rsidR="00AA138C" w:rsidRPr="00D52DB4" w14:paraId="73A71B8F"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39EF43B2"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2B04D689"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120 W.</w:t>
            </w:r>
          </w:p>
        </w:tc>
      </w:tr>
      <w:tr w:rsidR="00AA138C" w:rsidRPr="00D52DB4" w14:paraId="549DCEC6"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6CD93C53"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64EC3443"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montuojamas ant DIN bėgelio.</w:t>
            </w:r>
          </w:p>
        </w:tc>
      </w:tr>
      <w:tr w:rsidR="00AA138C" w:rsidRPr="00D52DB4" w14:paraId="09CBA658"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45125301"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nil"/>
              <w:right w:val="single" w:sz="8" w:space="0" w:color="auto"/>
            </w:tcBorders>
            <w:vAlign w:val="center"/>
            <w:hideMark/>
          </w:tcPr>
          <w:p w14:paraId="6B07155E"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Korpusas turi būti metalinis.</w:t>
            </w:r>
          </w:p>
        </w:tc>
      </w:tr>
      <w:tr w:rsidR="00AA138C" w:rsidRPr="00D52DB4" w14:paraId="18E90255" w14:textId="77777777" w:rsidTr="00174260">
        <w:trPr>
          <w:trHeight w:val="300"/>
        </w:trPr>
        <w:tc>
          <w:tcPr>
            <w:tcW w:w="836" w:type="dxa"/>
            <w:tcBorders>
              <w:top w:val="single" w:sz="4" w:space="0" w:color="auto"/>
              <w:left w:val="single" w:sz="4" w:space="0" w:color="auto"/>
              <w:bottom w:val="single" w:sz="4" w:space="0" w:color="auto"/>
              <w:right w:val="single" w:sz="4" w:space="0" w:color="auto"/>
            </w:tcBorders>
          </w:tcPr>
          <w:p w14:paraId="64B946B9"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single" w:sz="4" w:space="0" w:color="auto"/>
              <w:left w:val="single" w:sz="4" w:space="0" w:color="auto"/>
              <w:bottom w:val="single" w:sz="4" w:space="0" w:color="auto"/>
              <w:right w:val="single" w:sz="8" w:space="0" w:color="auto"/>
            </w:tcBorders>
            <w:vAlign w:val="center"/>
            <w:hideMark/>
          </w:tcPr>
          <w:p w14:paraId="32DB0F5C"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Darbinė temperatūra turi būti ne siauresnio intervalo kaip nuo -10 iki +40 ºC.</w:t>
            </w:r>
          </w:p>
        </w:tc>
      </w:tr>
      <w:tr w:rsidR="00AA138C" w:rsidRPr="00D52DB4" w14:paraId="7C0CACF8" w14:textId="77777777" w:rsidTr="00174260">
        <w:trPr>
          <w:trHeight w:val="248"/>
        </w:trPr>
        <w:tc>
          <w:tcPr>
            <w:tcW w:w="836" w:type="dxa"/>
            <w:tcBorders>
              <w:top w:val="single" w:sz="4" w:space="0" w:color="auto"/>
              <w:left w:val="single" w:sz="4" w:space="0" w:color="auto"/>
              <w:bottom w:val="single" w:sz="4" w:space="0" w:color="auto"/>
              <w:right w:val="single" w:sz="4" w:space="0" w:color="auto"/>
            </w:tcBorders>
          </w:tcPr>
          <w:p w14:paraId="3E0B3C6A" w14:textId="77777777" w:rsidR="00AA138C" w:rsidRPr="00D52DB4" w:rsidRDefault="00AA138C" w:rsidP="00AA138C">
            <w:pPr>
              <w:numPr>
                <w:ilvl w:val="1"/>
                <w:numId w:val="24"/>
              </w:numPr>
              <w:ind w:left="444" w:hanging="417"/>
              <w:contextualSpacing/>
              <w:jc w:val="both"/>
              <w:rPr>
                <w:rFonts w:eastAsia="Times New Roman" w:cs="Arial"/>
                <w:color w:val="000000"/>
                <w:sz w:val="20"/>
                <w:szCs w:val="20"/>
                <w:lang w:eastAsia="lt-LT"/>
              </w:rPr>
            </w:pPr>
          </w:p>
        </w:tc>
        <w:tc>
          <w:tcPr>
            <w:tcW w:w="8788" w:type="dxa"/>
            <w:tcBorders>
              <w:top w:val="nil"/>
              <w:left w:val="single" w:sz="4" w:space="0" w:color="auto"/>
              <w:bottom w:val="single" w:sz="4" w:space="0" w:color="auto"/>
              <w:right w:val="single" w:sz="8" w:space="0" w:color="auto"/>
            </w:tcBorders>
            <w:vAlign w:val="center"/>
            <w:hideMark/>
          </w:tcPr>
          <w:p w14:paraId="50197790" w14:textId="77777777" w:rsidR="00AA138C" w:rsidRPr="00D52DB4" w:rsidRDefault="00AA138C" w:rsidP="00174260">
            <w:pPr>
              <w:ind w:firstLine="0"/>
              <w:jc w:val="both"/>
              <w:rPr>
                <w:rFonts w:eastAsia="Times New Roman" w:cs="Arial"/>
                <w:color w:val="000000"/>
                <w:sz w:val="20"/>
                <w:szCs w:val="20"/>
                <w:lang w:eastAsia="lt-LT"/>
              </w:rPr>
            </w:pPr>
            <w:r w:rsidRPr="00D52DB4">
              <w:rPr>
                <w:rFonts w:eastAsia="Times New Roman" w:cs="Arial"/>
                <w:color w:val="000000"/>
                <w:sz w:val="20"/>
                <w:szCs w:val="20"/>
                <w:lang w:eastAsia="lt-LT"/>
              </w:rPr>
              <w:t>Turi būti apsauga nuo perkaitimo, perkrovos, trumpo jungimo, per didelės įėjimo įtampos</w:t>
            </w:r>
          </w:p>
        </w:tc>
      </w:tr>
      <w:tr w:rsidR="00AA138C" w:rsidRPr="00D52DB4" w14:paraId="13855C4E" w14:textId="77777777" w:rsidTr="00174260">
        <w:trPr>
          <w:trHeight w:val="279"/>
        </w:trPr>
        <w:tc>
          <w:tcPr>
            <w:tcW w:w="836" w:type="dxa"/>
            <w:tcBorders>
              <w:top w:val="single" w:sz="4" w:space="0" w:color="auto"/>
              <w:left w:val="single" w:sz="4" w:space="0" w:color="auto"/>
              <w:bottom w:val="single" w:sz="4" w:space="0" w:color="auto"/>
              <w:right w:val="single" w:sz="4" w:space="0" w:color="auto"/>
            </w:tcBorders>
          </w:tcPr>
          <w:p w14:paraId="0D54A83F"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bottom"/>
            <w:hideMark/>
          </w:tcPr>
          <w:p w14:paraId="03C73FFF"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 xml:space="preserve">Išmatavimai turi būti ne didesni kaip: </w:t>
            </w:r>
          </w:p>
          <w:p w14:paraId="0DEEDB94" w14:textId="77777777" w:rsidR="00AA138C" w:rsidRPr="00D52DB4" w:rsidRDefault="00AA138C" w:rsidP="00AA138C">
            <w:pPr>
              <w:pStyle w:val="ListParagraph"/>
              <w:numPr>
                <w:ilvl w:val="0"/>
                <w:numId w:val="27"/>
              </w:numPr>
              <w:rPr>
                <w:rFonts w:eastAsia="Times New Roman" w:cs="Arial"/>
                <w:sz w:val="20"/>
                <w:szCs w:val="20"/>
                <w:lang w:eastAsia="lt-LT"/>
              </w:rPr>
            </w:pPr>
            <w:r w:rsidRPr="00D52DB4">
              <w:rPr>
                <w:rFonts w:eastAsia="Times New Roman" w:cs="Arial"/>
                <w:sz w:val="20"/>
                <w:szCs w:val="20"/>
                <w:lang w:eastAsia="lt-LT"/>
              </w:rPr>
              <w:t xml:space="preserve">aukštis - 130 mm; </w:t>
            </w:r>
          </w:p>
          <w:p w14:paraId="1F6A6A40" w14:textId="77777777" w:rsidR="00AA138C" w:rsidRPr="00D52DB4" w:rsidRDefault="00AA138C" w:rsidP="00AA138C">
            <w:pPr>
              <w:pStyle w:val="ListParagraph"/>
              <w:numPr>
                <w:ilvl w:val="0"/>
                <w:numId w:val="27"/>
              </w:numPr>
              <w:rPr>
                <w:rFonts w:eastAsia="Times New Roman" w:cs="Arial"/>
                <w:sz w:val="20"/>
                <w:szCs w:val="20"/>
                <w:lang w:eastAsia="lt-LT"/>
              </w:rPr>
            </w:pPr>
            <w:r w:rsidRPr="00D52DB4">
              <w:rPr>
                <w:rFonts w:eastAsia="Times New Roman" w:cs="Arial"/>
                <w:sz w:val="20"/>
                <w:szCs w:val="20"/>
                <w:lang w:eastAsia="lt-LT"/>
              </w:rPr>
              <w:t xml:space="preserve">plotis - 70 mm; </w:t>
            </w:r>
          </w:p>
          <w:p w14:paraId="507AD68A" w14:textId="77777777" w:rsidR="00AA138C" w:rsidRPr="00D52DB4" w:rsidRDefault="00AA138C" w:rsidP="00AA138C">
            <w:pPr>
              <w:pStyle w:val="ListParagraph"/>
              <w:numPr>
                <w:ilvl w:val="0"/>
                <w:numId w:val="27"/>
              </w:numPr>
              <w:rPr>
                <w:rFonts w:eastAsia="Times New Roman" w:cs="Arial"/>
                <w:sz w:val="20"/>
                <w:szCs w:val="20"/>
                <w:lang w:eastAsia="lt-LT"/>
              </w:rPr>
            </w:pPr>
            <w:r w:rsidRPr="00D52DB4">
              <w:rPr>
                <w:rFonts w:eastAsia="Times New Roman" w:cs="Arial"/>
                <w:sz w:val="20"/>
                <w:szCs w:val="20"/>
                <w:lang w:eastAsia="lt-LT"/>
              </w:rPr>
              <w:t xml:space="preserve">gylis - 115 mm. </w:t>
            </w:r>
          </w:p>
        </w:tc>
      </w:tr>
      <w:tr w:rsidR="00AA138C" w:rsidRPr="00D52DB4" w14:paraId="05827DF7" w14:textId="77777777" w:rsidTr="00174260">
        <w:trPr>
          <w:trHeight w:val="412"/>
        </w:trPr>
        <w:tc>
          <w:tcPr>
            <w:tcW w:w="836" w:type="dxa"/>
            <w:tcBorders>
              <w:top w:val="single" w:sz="4" w:space="0" w:color="auto"/>
              <w:left w:val="single" w:sz="4" w:space="0" w:color="auto"/>
              <w:bottom w:val="single" w:sz="4" w:space="0" w:color="auto"/>
              <w:right w:val="single" w:sz="4" w:space="0" w:color="auto"/>
            </w:tcBorders>
          </w:tcPr>
          <w:p w14:paraId="7E32CC96"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bottom"/>
            <w:hideMark/>
          </w:tcPr>
          <w:p w14:paraId="7DDF95CB"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Turi atitikti UL508, EN61000-3-2,-3, EN61000-4-2,3,4,5,6,8,11, EN55024, EN61000-6-2, EN50082-2 arba lygiaverčius standartus.</w:t>
            </w:r>
          </w:p>
        </w:tc>
      </w:tr>
      <w:tr w:rsidR="00AA138C" w:rsidRPr="00D52DB4" w14:paraId="5AC895D5"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7A2731E3"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CB1C468" w14:textId="77777777" w:rsidR="00AA138C" w:rsidRPr="00D52DB4" w:rsidRDefault="00AA138C" w:rsidP="00174260">
            <w:pPr>
              <w:ind w:firstLine="0"/>
              <w:rPr>
                <w:rFonts w:eastAsia="Times New Roman" w:cs="Arial"/>
                <w:color w:val="000000"/>
                <w:sz w:val="20"/>
                <w:szCs w:val="20"/>
                <w:lang w:eastAsia="lt-LT"/>
              </w:rPr>
            </w:pPr>
            <w:r w:rsidRPr="00D52DB4">
              <w:rPr>
                <w:rFonts w:cs="Arial"/>
                <w:b/>
                <w:sz w:val="20"/>
                <w:szCs w:val="20"/>
              </w:rPr>
              <w:t>Įtampos keitiklis 110 V DC / 24 V DC</w:t>
            </w:r>
          </w:p>
        </w:tc>
      </w:tr>
      <w:tr w:rsidR="00AA138C" w:rsidRPr="00D52DB4" w14:paraId="4D200065"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5C28F43A"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A2E4BD5"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themeColor="text1"/>
                <w:sz w:val="20"/>
                <w:szCs w:val="20"/>
                <w:lang w:eastAsia="lt-LT"/>
              </w:rPr>
              <w:t>Nominali įėjimo įtampa - 110 V DC (Minimali – maksimali darbinė įtampa - 70-150 V DC).</w:t>
            </w:r>
          </w:p>
        </w:tc>
      </w:tr>
      <w:tr w:rsidR="00AA138C" w:rsidRPr="00D52DB4" w14:paraId="4D0D165A"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5FBC109C"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4CD61C6B"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Nominali išėjimo įtampa - 24 V DC.</w:t>
            </w:r>
          </w:p>
        </w:tc>
      </w:tr>
      <w:tr w:rsidR="00AA138C" w:rsidRPr="00D52DB4" w14:paraId="0356A9D7"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0A1F609A"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70C9A89E"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Galingumas ne mažesnis kaip 120 W.</w:t>
            </w:r>
          </w:p>
        </w:tc>
      </w:tr>
      <w:tr w:rsidR="00AA138C" w:rsidRPr="00D52DB4" w14:paraId="616CBB8E"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2EBE5B13"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7B8A3B2"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Turi būti montuojamas ant DIN bėgelio.</w:t>
            </w:r>
          </w:p>
        </w:tc>
      </w:tr>
      <w:tr w:rsidR="00AA138C" w:rsidRPr="00D52DB4" w14:paraId="18EC91DA"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236412E6"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135D300"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Korpusas turi būti metalinis.</w:t>
            </w:r>
          </w:p>
        </w:tc>
      </w:tr>
      <w:tr w:rsidR="00AA138C" w:rsidRPr="00D52DB4" w14:paraId="4953D5D4"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46A40C6C"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1E7D55DE"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Darbinė temperatūra turi būti ne siauresnio intervalo kaip nuo -10 iki +40 ºC.</w:t>
            </w:r>
          </w:p>
        </w:tc>
      </w:tr>
      <w:tr w:rsidR="00AA138C" w:rsidRPr="00D52DB4" w14:paraId="2AB3B04E"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303EF7FD"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7ABC73CE"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Turi būti apsauga nuo perkrovos, polių sumaišymo, per didelės išėjimo įtampos.</w:t>
            </w:r>
          </w:p>
        </w:tc>
      </w:tr>
      <w:tr w:rsidR="00AA138C" w:rsidRPr="00D52DB4" w14:paraId="67933461"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4A7F6D96"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159BF7C0" w14:textId="77777777" w:rsidR="00AA138C" w:rsidRPr="00D52DB4" w:rsidRDefault="00AA138C" w:rsidP="00174260">
            <w:pPr>
              <w:ind w:firstLine="0"/>
              <w:rPr>
                <w:rFonts w:cs="Arial"/>
                <w:sz w:val="20"/>
                <w:szCs w:val="20"/>
                <w:lang w:eastAsia="lt-LT"/>
              </w:rPr>
            </w:pPr>
            <w:r w:rsidRPr="00D52DB4">
              <w:rPr>
                <w:rFonts w:cs="Arial"/>
                <w:sz w:val="20"/>
                <w:szCs w:val="20"/>
                <w:lang w:eastAsia="lt-LT"/>
              </w:rPr>
              <w:t xml:space="preserve">Išmatavai turi būti ne didesni kaip: </w:t>
            </w:r>
          </w:p>
          <w:p w14:paraId="1B7C3594" w14:textId="77777777" w:rsidR="00AA138C" w:rsidRPr="00D52DB4" w:rsidRDefault="00AA138C" w:rsidP="00AA138C">
            <w:pPr>
              <w:pStyle w:val="ListParagraph"/>
              <w:numPr>
                <w:ilvl w:val="0"/>
                <w:numId w:val="28"/>
              </w:numPr>
              <w:rPr>
                <w:rFonts w:eastAsia="Times New Roman" w:cs="Arial"/>
                <w:color w:val="000000"/>
                <w:sz w:val="20"/>
                <w:szCs w:val="20"/>
                <w:lang w:eastAsia="lt-LT"/>
              </w:rPr>
            </w:pPr>
            <w:r w:rsidRPr="00D52DB4">
              <w:rPr>
                <w:rFonts w:cs="Arial"/>
                <w:sz w:val="20"/>
                <w:szCs w:val="20"/>
                <w:lang w:eastAsia="lt-LT"/>
              </w:rPr>
              <w:t xml:space="preserve">aukštis - 130 mm; </w:t>
            </w:r>
          </w:p>
          <w:p w14:paraId="0720246B" w14:textId="77777777" w:rsidR="00AA138C" w:rsidRPr="00D52DB4" w:rsidRDefault="00AA138C" w:rsidP="00AA138C">
            <w:pPr>
              <w:pStyle w:val="ListParagraph"/>
              <w:numPr>
                <w:ilvl w:val="0"/>
                <w:numId w:val="28"/>
              </w:numPr>
              <w:rPr>
                <w:rFonts w:eastAsia="Times New Roman" w:cs="Arial"/>
                <w:color w:val="000000"/>
                <w:sz w:val="20"/>
                <w:szCs w:val="20"/>
                <w:lang w:eastAsia="lt-LT"/>
              </w:rPr>
            </w:pPr>
            <w:r w:rsidRPr="00D52DB4">
              <w:rPr>
                <w:rFonts w:cs="Arial"/>
                <w:sz w:val="20"/>
                <w:szCs w:val="20"/>
                <w:lang w:eastAsia="lt-LT"/>
              </w:rPr>
              <w:t xml:space="preserve">plotis - 40 mm; </w:t>
            </w:r>
          </w:p>
          <w:p w14:paraId="7721D271" w14:textId="77777777" w:rsidR="00AA138C" w:rsidRPr="00D52DB4" w:rsidRDefault="00AA138C" w:rsidP="00AA138C">
            <w:pPr>
              <w:pStyle w:val="ListParagraph"/>
              <w:numPr>
                <w:ilvl w:val="0"/>
                <w:numId w:val="28"/>
              </w:numPr>
              <w:rPr>
                <w:rFonts w:eastAsia="Times New Roman" w:cs="Arial"/>
                <w:color w:val="000000"/>
                <w:sz w:val="20"/>
                <w:szCs w:val="20"/>
                <w:lang w:eastAsia="lt-LT"/>
              </w:rPr>
            </w:pPr>
            <w:r w:rsidRPr="00D52DB4">
              <w:rPr>
                <w:rFonts w:cs="Arial"/>
                <w:sz w:val="20"/>
                <w:szCs w:val="20"/>
                <w:lang w:eastAsia="lt-LT"/>
              </w:rPr>
              <w:t>gylis - 105 mm.</w:t>
            </w:r>
          </w:p>
        </w:tc>
      </w:tr>
      <w:tr w:rsidR="00AA138C" w:rsidRPr="00D52DB4" w14:paraId="23879879"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154D6CD8"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6555AC2"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Turi atitikti UL508, EN61000-3-3, EN55032, EN61000-4-2,3,4,5,6,8, EN61000-6-2, EN50082-2 arba lygiaverčius standartus.</w:t>
            </w:r>
          </w:p>
        </w:tc>
      </w:tr>
      <w:tr w:rsidR="00AA138C" w:rsidRPr="00D52DB4" w14:paraId="43052B5E"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3F12530"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752C63FF" w14:textId="77777777" w:rsidR="00AA138C" w:rsidRPr="00D52DB4" w:rsidRDefault="00AA138C" w:rsidP="00174260">
            <w:pPr>
              <w:ind w:firstLine="0"/>
              <w:rPr>
                <w:rFonts w:eastAsia="Times New Roman" w:cs="Arial"/>
                <w:color w:val="000000"/>
                <w:sz w:val="20"/>
                <w:szCs w:val="20"/>
                <w:lang w:eastAsia="lt-LT"/>
              </w:rPr>
            </w:pPr>
            <w:r w:rsidRPr="00D52DB4">
              <w:rPr>
                <w:rFonts w:cs="Arial"/>
                <w:b/>
                <w:sz w:val="20"/>
                <w:szCs w:val="20"/>
              </w:rPr>
              <w:t>Įtampos keitiklis 110 V DC / 48 V DC</w:t>
            </w:r>
          </w:p>
        </w:tc>
      </w:tr>
      <w:tr w:rsidR="00AA138C" w:rsidRPr="00D52DB4" w14:paraId="7D0295E3"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385D8732"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77185F07"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Nominali įėjimo įtampa - 110 V DC (Minimali – maksimali darbinė įtampa - 70-150 V DC).</w:t>
            </w:r>
          </w:p>
        </w:tc>
      </w:tr>
      <w:tr w:rsidR="00AA138C" w:rsidRPr="00D52DB4" w14:paraId="32AF3CB8"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673D1987"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E0937D2"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Nominali išėjimo įtampa - 48 V DC.</w:t>
            </w:r>
          </w:p>
        </w:tc>
      </w:tr>
      <w:tr w:rsidR="00AA138C" w:rsidRPr="00D52DB4" w14:paraId="13C5E8D8"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07B938FC"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7CBE2BA"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Galingumas ne mažesnis kaip 120 W.</w:t>
            </w:r>
          </w:p>
        </w:tc>
      </w:tr>
      <w:tr w:rsidR="00AA138C" w:rsidRPr="00D52DB4" w14:paraId="2100FEA5"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2A824FD5"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643D5C0B"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Turi būti montuojamas ant DIN bėgelio.</w:t>
            </w:r>
          </w:p>
        </w:tc>
      </w:tr>
      <w:tr w:rsidR="00AA138C" w:rsidRPr="00D52DB4" w14:paraId="58A5A9AC"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3E35C1F4"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2F5E8874"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Korpusas turi būti metalinis.</w:t>
            </w:r>
          </w:p>
        </w:tc>
      </w:tr>
      <w:tr w:rsidR="00AA138C" w:rsidRPr="00D52DB4" w14:paraId="600E56E9"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666B1C06"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361F0BA4"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Darbinė temperatūra turi būti ne siauresnio intervalo kaip nuo -10 iki +40 ºC.</w:t>
            </w:r>
          </w:p>
        </w:tc>
      </w:tr>
      <w:tr w:rsidR="00AA138C" w:rsidRPr="00D52DB4" w14:paraId="28CC077F"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21291BA9"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4116F544"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Turi būti apsauga nuo perkrovos, polių sumaišymo, per didelės išėjimo įtampos.</w:t>
            </w:r>
          </w:p>
        </w:tc>
      </w:tr>
      <w:tr w:rsidR="00AA138C" w:rsidRPr="00D52DB4" w14:paraId="3DF7907B"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36486C27"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1369E5EB" w14:textId="77777777" w:rsidR="00AA138C" w:rsidRPr="00D52DB4" w:rsidRDefault="00AA138C" w:rsidP="00174260">
            <w:pPr>
              <w:ind w:firstLine="0"/>
              <w:rPr>
                <w:rFonts w:cs="Arial"/>
                <w:sz w:val="20"/>
                <w:szCs w:val="20"/>
                <w:lang w:eastAsia="lt-LT"/>
              </w:rPr>
            </w:pPr>
            <w:r w:rsidRPr="00D52DB4">
              <w:rPr>
                <w:rFonts w:cs="Arial"/>
                <w:sz w:val="20"/>
                <w:szCs w:val="20"/>
                <w:lang w:eastAsia="lt-LT"/>
              </w:rPr>
              <w:t xml:space="preserve">Išmatavimai turi būti ne didesni kaip: </w:t>
            </w:r>
          </w:p>
          <w:p w14:paraId="60A6225D" w14:textId="77777777" w:rsidR="00AA138C" w:rsidRPr="00D52DB4" w:rsidRDefault="00AA138C" w:rsidP="00AA138C">
            <w:pPr>
              <w:pStyle w:val="ListParagraph"/>
              <w:numPr>
                <w:ilvl w:val="0"/>
                <w:numId w:val="29"/>
              </w:numPr>
              <w:rPr>
                <w:rFonts w:eastAsia="Times New Roman" w:cs="Arial"/>
                <w:color w:val="000000"/>
                <w:sz w:val="20"/>
                <w:szCs w:val="20"/>
                <w:lang w:eastAsia="lt-LT"/>
              </w:rPr>
            </w:pPr>
            <w:r w:rsidRPr="00D52DB4">
              <w:rPr>
                <w:rFonts w:cs="Arial"/>
                <w:sz w:val="20"/>
                <w:szCs w:val="20"/>
                <w:lang w:eastAsia="lt-LT"/>
              </w:rPr>
              <w:t xml:space="preserve">aukštis - 130 mm; </w:t>
            </w:r>
          </w:p>
          <w:p w14:paraId="60813A40" w14:textId="77777777" w:rsidR="00AA138C" w:rsidRPr="00D52DB4" w:rsidRDefault="00AA138C" w:rsidP="00AA138C">
            <w:pPr>
              <w:pStyle w:val="ListParagraph"/>
              <w:numPr>
                <w:ilvl w:val="0"/>
                <w:numId w:val="29"/>
              </w:numPr>
              <w:rPr>
                <w:rFonts w:eastAsia="Times New Roman" w:cs="Arial"/>
                <w:color w:val="000000"/>
                <w:sz w:val="20"/>
                <w:szCs w:val="20"/>
                <w:lang w:eastAsia="lt-LT"/>
              </w:rPr>
            </w:pPr>
            <w:r w:rsidRPr="00D52DB4">
              <w:rPr>
                <w:rFonts w:cs="Arial"/>
                <w:sz w:val="20"/>
                <w:szCs w:val="20"/>
                <w:lang w:eastAsia="lt-LT"/>
              </w:rPr>
              <w:t>plotis - 40 mm;</w:t>
            </w:r>
          </w:p>
          <w:p w14:paraId="58A49BBD" w14:textId="77777777" w:rsidR="00AA138C" w:rsidRPr="00D52DB4" w:rsidRDefault="00AA138C" w:rsidP="00AA138C">
            <w:pPr>
              <w:pStyle w:val="ListParagraph"/>
              <w:numPr>
                <w:ilvl w:val="0"/>
                <w:numId w:val="29"/>
              </w:numPr>
              <w:rPr>
                <w:rFonts w:eastAsia="Times New Roman" w:cs="Arial"/>
                <w:color w:val="000000"/>
                <w:sz w:val="20"/>
                <w:szCs w:val="20"/>
                <w:lang w:eastAsia="lt-LT"/>
              </w:rPr>
            </w:pPr>
            <w:r w:rsidRPr="00D52DB4">
              <w:rPr>
                <w:rFonts w:cs="Arial"/>
                <w:sz w:val="20"/>
                <w:szCs w:val="20"/>
                <w:lang w:eastAsia="lt-LT"/>
              </w:rPr>
              <w:t>gylis - 105 mm.</w:t>
            </w:r>
          </w:p>
        </w:tc>
      </w:tr>
      <w:tr w:rsidR="00AA138C" w:rsidRPr="00D52DB4" w14:paraId="4A765DE0" w14:textId="77777777" w:rsidTr="00174260">
        <w:trPr>
          <w:trHeight w:val="292"/>
        </w:trPr>
        <w:tc>
          <w:tcPr>
            <w:tcW w:w="836" w:type="dxa"/>
            <w:tcBorders>
              <w:top w:val="single" w:sz="4" w:space="0" w:color="auto"/>
              <w:left w:val="single" w:sz="4" w:space="0" w:color="auto"/>
              <w:bottom w:val="single" w:sz="4" w:space="0" w:color="auto"/>
              <w:right w:val="single" w:sz="4" w:space="0" w:color="auto"/>
            </w:tcBorders>
          </w:tcPr>
          <w:p w14:paraId="5D6E8AF6"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74D5D5C2"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Turi atitikti UL508, EN61000-3-3, EN55032, EN61000-4-2,3,4,5,6,8, EN61000-6-2, EN50082-2 arba lygiaverčius standartus.</w:t>
            </w:r>
          </w:p>
        </w:tc>
      </w:tr>
      <w:tr w:rsidR="00AA138C" w:rsidRPr="00D52DB4" w14:paraId="158842FF"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9FC3184"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1B047850" w14:textId="77777777" w:rsidR="00AA138C" w:rsidRPr="00D52DB4" w:rsidRDefault="00AA138C" w:rsidP="00174260">
            <w:pPr>
              <w:ind w:firstLine="0"/>
              <w:rPr>
                <w:rFonts w:eastAsia="Times New Roman" w:cs="Arial"/>
                <w:color w:val="000000"/>
                <w:sz w:val="20"/>
                <w:szCs w:val="20"/>
                <w:lang w:eastAsia="lt-LT"/>
              </w:rPr>
            </w:pPr>
            <w:r w:rsidRPr="00D52DB4">
              <w:rPr>
                <w:rFonts w:cs="Arial"/>
                <w:b/>
                <w:sz w:val="20"/>
                <w:szCs w:val="20"/>
              </w:rPr>
              <w:t>Įtampos keitiklis 230 V AC / 48 V DC / 230 V AC</w:t>
            </w:r>
          </w:p>
        </w:tc>
      </w:tr>
      <w:tr w:rsidR="00AA138C" w:rsidRPr="00D52DB4" w14:paraId="0831474B"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277EF160"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4BFEC751"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Nominali įėjimo įtampa - 230 V AC (Minimali – maksimali darbinė įtampa - 185-275VAC).</w:t>
            </w:r>
          </w:p>
        </w:tc>
      </w:tr>
      <w:tr w:rsidR="00AA138C" w:rsidRPr="00D52DB4" w14:paraId="14C4B24C"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6588CC0E"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4C091DAF"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Nominali įėjimo įtampa - 48 V DC (Minimali – maksimali darbinė įtampa - 48-58VDC).</w:t>
            </w:r>
          </w:p>
        </w:tc>
      </w:tr>
      <w:tr w:rsidR="00AA138C" w:rsidRPr="00D52DB4" w14:paraId="7EA094E0"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58F8BA6A"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914662C" w14:textId="77777777" w:rsidR="00AA138C" w:rsidRPr="00D52DB4" w:rsidRDefault="00AA138C" w:rsidP="00174260">
            <w:pPr>
              <w:ind w:firstLine="0"/>
              <w:rPr>
                <w:rFonts w:eastAsia="Times New Roman" w:cs="Arial"/>
                <w:color w:val="000000"/>
                <w:sz w:val="20"/>
                <w:szCs w:val="20"/>
                <w:lang w:eastAsia="lt-LT"/>
              </w:rPr>
            </w:pPr>
            <w:r w:rsidRPr="00D52DB4">
              <w:rPr>
                <w:rFonts w:eastAsia="Calibri" w:cs="Arial"/>
                <w:sz w:val="20"/>
                <w:szCs w:val="20"/>
              </w:rPr>
              <w:t>Nominalus įėjimo/išėjimo dažnis – 50 Hz</w:t>
            </w:r>
          </w:p>
        </w:tc>
      </w:tr>
      <w:tr w:rsidR="00AA138C" w:rsidRPr="00D52DB4" w14:paraId="10DC7BA6"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717C4EFB"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48EEEBE5"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Nominali išėjimo įtampa - 48 V DC.</w:t>
            </w:r>
          </w:p>
        </w:tc>
      </w:tr>
      <w:tr w:rsidR="00AA138C" w:rsidRPr="00D52DB4" w14:paraId="21AE06E7"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75803F68"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40D6A26" w14:textId="77777777" w:rsidR="00AA138C" w:rsidRPr="00D52DB4" w:rsidRDefault="00AA138C" w:rsidP="00174260">
            <w:pPr>
              <w:ind w:firstLine="0"/>
              <w:rPr>
                <w:rFonts w:cs="Arial"/>
                <w:sz w:val="20"/>
                <w:szCs w:val="20"/>
                <w:lang w:eastAsia="lt-LT"/>
              </w:rPr>
            </w:pPr>
            <w:r w:rsidRPr="00D52DB4">
              <w:rPr>
                <w:rFonts w:cs="Arial"/>
                <w:sz w:val="20"/>
                <w:szCs w:val="20"/>
                <w:lang w:eastAsia="lt-LT"/>
              </w:rPr>
              <w:t>Nominali išėjimo įtampa - 230 V AC.</w:t>
            </w:r>
          </w:p>
        </w:tc>
      </w:tr>
      <w:tr w:rsidR="00AA138C" w:rsidRPr="00D52DB4" w14:paraId="4B673593"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2C4B9041"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9E9DA43" w14:textId="77777777" w:rsidR="00AA138C" w:rsidRPr="00D52DB4" w:rsidRDefault="00AA138C" w:rsidP="00174260">
            <w:pPr>
              <w:ind w:firstLine="0"/>
              <w:rPr>
                <w:rFonts w:cs="Arial"/>
                <w:sz w:val="20"/>
                <w:szCs w:val="20"/>
                <w:lang w:eastAsia="lt-LT"/>
              </w:rPr>
            </w:pPr>
            <w:r w:rsidRPr="00D52DB4">
              <w:rPr>
                <w:rFonts w:cs="Arial"/>
                <w:sz w:val="20"/>
                <w:szCs w:val="20"/>
                <w:lang w:eastAsia="lt-LT"/>
              </w:rPr>
              <w:t>Galingumas ne mažesnis kaip 2000 W.</w:t>
            </w:r>
          </w:p>
        </w:tc>
      </w:tr>
      <w:tr w:rsidR="00AA138C" w:rsidRPr="00D52DB4" w14:paraId="2E55DF76"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517F1E32"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14B63D2F" w14:textId="77777777" w:rsidR="00AA138C" w:rsidRPr="00D52DB4" w:rsidRDefault="00AA138C" w:rsidP="00174260">
            <w:pPr>
              <w:ind w:firstLine="0"/>
              <w:rPr>
                <w:rFonts w:eastAsia="Times New Roman" w:cs="Arial"/>
                <w:color w:val="000000"/>
                <w:sz w:val="20"/>
                <w:szCs w:val="20"/>
                <w:lang w:eastAsia="lt-LT"/>
              </w:rPr>
            </w:pPr>
            <w:r w:rsidRPr="00D52DB4">
              <w:rPr>
                <w:rFonts w:cs="Arial"/>
                <w:sz w:val="20"/>
                <w:szCs w:val="20"/>
                <w:lang w:eastAsia="lt-LT"/>
              </w:rPr>
              <w:t>Darbinė temperatūra turi būti ne siauresnio intervalo kaip nuo -30 iki +50 ºC.</w:t>
            </w:r>
          </w:p>
        </w:tc>
      </w:tr>
      <w:tr w:rsidR="00AA138C" w:rsidRPr="00D52DB4" w14:paraId="6BC61374"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2F6A6BDD"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20B8C764" w14:textId="77777777" w:rsidR="00AA138C" w:rsidRPr="00D52DB4" w:rsidRDefault="00AA138C" w:rsidP="00174260">
            <w:pPr>
              <w:ind w:firstLine="0"/>
              <w:rPr>
                <w:rFonts w:eastAsia="Calibri" w:cs="Arial"/>
                <w:sz w:val="20"/>
                <w:szCs w:val="20"/>
              </w:rPr>
            </w:pPr>
            <w:r w:rsidRPr="00D52DB4">
              <w:rPr>
                <w:rFonts w:eastAsia="Calibri" w:cs="Arial"/>
                <w:sz w:val="20"/>
                <w:szCs w:val="20"/>
              </w:rPr>
              <w:t>Turi būti montuojamas į standartinę 19 colių telekomunikacinę spintą.</w:t>
            </w:r>
          </w:p>
        </w:tc>
      </w:tr>
      <w:tr w:rsidR="00AA138C" w:rsidRPr="00D52DB4" w14:paraId="39DC0435"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28E537F6"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7CA0A4B7" w14:textId="77777777" w:rsidR="00AA138C" w:rsidRPr="00D52DB4" w:rsidRDefault="00AA138C" w:rsidP="00174260">
            <w:pPr>
              <w:ind w:firstLine="0"/>
              <w:rPr>
                <w:rFonts w:eastAsia="Calibri" w:cs="Arial"/>
                <w:sz w:val="20"/>
                <w:szCs w:val="20"/>
              </w:rPr>
            </w:pPr>
            <w:r w:rsidRPr="00D52DB4">
              <w:rPr>
                <w:rFonts w:eastAsia="Calibri" w:cs="Arial"/>
                <w:sz w:val="20"/>
                <w:szCs w:val="20"/>
              </w:rPr>
              <w:t>Aukštis turi būti ne daugiau kaip 2U, ilgis (gylis) ne daugiau kaip 400 mm.</w:t>
            </w:r>
          </w:p>
        </w:tc>
      </w:tr>
      <w:tr w:rsidR="00AA138C" w:rsidRPr="00D52DB4" w14:paraId="13CE8455"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489A2551"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C9679E1"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Turi būti galima prijunti baterijas.</w:t>
            </w:r>
          </w:p>
        </w:tc>
      </w:tr>
      <w:tr w:rsidR="00AA138C" w:rsidRPr="00D52DB4" w14:paraId="0B64167C"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74B77150"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3C83125C"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Turi būti galima keisti baterijas nestabdant įtampos keitiklio veikimo, t.y. turi būti palaikoma “hot swappable” arba lygiavertė funkcija.</w:t>
            </w:r>
          </w:p>
        </w:tc>
      </w:tr>
      <w:tr w:rsidR="00AA138C" w:rsidRPr="00D52DB4" w14:paraId="5A183844"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19BF5C54"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5D45CEB7"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Efektyvumas turi būti daugiau kaip 94 %.</w:t>
            </w:r>
          </w:p>
        </w:tc>
      </w:tr>
      <w:tr w:rsidR="00AA138C" w:rsidRPr="00D52DB4" w14:paraId="6C8CB4FB"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6E337738"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47719C79" w14:textId="77777777" w:rsidR="00AA138C" w:rsidRPr="00D52DB4" w:rsidRDefault="00AA138C" w:rsidP="00174260">
            <w:pPr>
              <w:ind w:firstLine="0"/>
              <w:rPr>
                <w:rFonts w:eastAsia="Times New Roman" w:cs="Arial"/>
                <w:color w:val="000000"/>
                <w:sz w:val="20"/>
                <w:szCs w:val="20"/>
                <w:lang w:eastAsia="lt-LT"/>
              </w:rPr>
            </w:pPr>
            <w:r w:rsidRPr="00D52DB4">
              <w:rPr>
                <w:rFonts w:eastAsia="Calibri" w:cs="Arial"/>
                <w:sz w:val="20"/>
                <w:szCs w:val="20"/>
              </w:rPr>
              <w:t>Turi būti Ethernet (IEEE 802.2/3) prievadas nuotoliniam įtampos keitiklio valdymui ir stebėjimui.</w:t>
            </w:r>
          </w:p>
        </w:tc>
      </w:tr>
      <w:tr w:rsidR="00AA138C" w:rsidRPr="00D52DB4" w14:paraId="79A4C616"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6D07F804"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65C2B4F3" w14:textId="77777777" w:rsidR="00AA138C" w:rsidRPr="00D52DB4" w:rsidRDefault="00AA138C" w:rsidP="00174260">
            <w:pPr>
              <w:ind w:firstLine="0"/>
              <w:rPr>
                <w:rFonts w:eastAsia="Calibri" w:cs="Arial"/>
                <w:sz w:val="20"/>
                <w:szCs w:val="20"/>
              </w:rPr>
            </w:pPr>
            <w:r w:rsidRPr="00D52DB4">
              <w:rPr>
                <w:rFonts w:eastAsia="Calibri" w:cs="Arial"/>
                <w:sz w:val="20"/>
                <w:szCs w:val="20"/>
              </w:rPr>
              <w:t>Turi būti galimybė pakeisti SNMP community parametrą.</w:t>
            </w:r>
          </w:p>
        </w:tc>
      </w:tr>
      <w:tr w:rsidR="00AA138C" w:rsidRPr="00D52DB4" w14:paraId="79B90508"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415024D7"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3AA226D8" w14:textId="77777777" w:rsidR="00AA138C" w:rsidRPr="00D52DB4" w:rsidRDefault="00AA138C" w:rsidP="00174260">
            <w:pPr>
              <w:ind w:firstLine="0"/>
              <w:rPr>
                <w:rFonts w:eastAsia="Calibri" w:cs="Arial"/>
                <w:sz w:val="20"/>
                <w:szCs w:val="20"/>
              </w:rPr>
            </w:pPr>
            <w:r w:rsidRPr="00D52DB4">
              <w:rPr>
                <w:rFonts w:eastAsia="Times New Roman" w:cs="Arial"/>
                <w:color w:val="000000"/>
                <w:sz w:val="20"/>
                <w:szCs w:val="20"/>
                <w:lang w:eastAsia="lt-LT"/>
              </w:rPr>
              <w:t>Turi palaikyti SNMP (v1, v2c ir v3) protokolą.</w:t>
            </w:r>
          </w:p>
        </w:tc>
      </w:tr>
      <w:tr w:rsidR="00AA138C" w:rsidRPr="00D52DB4" w14:paraId="72C69F90"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4A02F892"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6F06CBD5" w14:textId="77777777" w:rsidR="00AA138C" w:rsidRPr="00D52DB4" w:rsidRDefault="00AA138C" w:rsidP="00174260">
            <w:pPr>
              <w:ind w:firstLine="0"/>
              <w:rPr>
                <w:rFonts w:eastAsia="Calibri" w:cs="Arial"/>
                <w:sz w:val="20"/>
                <w:szCs w:val="20"/>
              </w:rPr>
            </w:pPr>
            <w:r w:rsidRPr="00D52DB4">
              <w:rPr>
                <w:rFonts w:eastAsia="Calibri" w:cs="Arial"/>
                <w:sz w:val="20"/>
                <w:szCs w:val="20"/>
              </w:rPr>
              <w:t>Įtampos keitiklio programinės įrangos valdymas turi būti galimas per vietinį tinklą (LAN).</w:t>
            </w:r>
          </w:p>
        </w:tc>
      </w:tr>
      <w:tr w:rsidR="00AA138C" w:rsidRPr="00D52DB4" w14:paraId="7952CA92"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48E45AD0"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7B7CAF02" w14:textId="77777777" w:rsidR="00AA138C" w:rsidRPr="00D52DB4" w:rsidRDefault="00AA138C" w:rsidP="00174260">
            <w:pPr>
              <w:ind w:firstLine="0"/>
              <w:rPr>
                <w:rFonts w:eastAsia="Calibri" w:cs="Arial"/>
                <w:sz w:val="20"/>
                <w:szCs w:val="20"/>
              </w:rPr>
            </w:pPr>
            <w:r w:rsidRPr="00D52DB4">
              <w:rPr>
                <w:rFonts w:eastAsia="Calibri" w:cs="Arial"/>
                <w:sz w:val="20"/>
                <w:szCs w:val="20"/>
              </w:rPr>
              <w:t>Būsenos parametrų pasikeitimai su jų aprašymais (angl. alarm details) turi būti siunčiami į monitoringo sistemas SOLARWIND</w:t>
            </w:r>
            <w:r w:rsidRPr="00D52DB4">
              <w:rPr>
                <w:rFonts w:eastAsia="Times New Roman" w:cs="Arial"/>
                <w:color w:val="000000"/>
                <w:sz w:val="20"/>
                <w:szCs w:val="20"/>
                <w:lang w:eastAsia="lt-LT"/>
              </w:rPr>
              <w:t xml:space="preserve"> ir ZABBIX</w:t>
            </w:r>
            <w:r w:rsidRPr="00D52DB4">
              <w:rPr>
                <w:rFonts w:eastAsia="Calibri" w:cs="Arial"/>
                <w:sz w:val="20"/>
                <w:szCs w:val="20"/>
              </w:rPr>
              <w:t xml:space="preserve">  per SNMP protokolą.</w:t>
            </w:r>
          </w:p>
        </w:tc>
      </w:tr>
      <w:tr w:rsidR="00AA138C" w:rsidRPr="00D52DB4" w14:paraId="5D81F530"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78324423"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3B6CF1B8" w14:textId="77777777" w:rsidR="00AA138C" w:rsidRPr="00D52DB4" w:rsidRDefault="00AA138C" w:rsidP="00174260">
            <w:pPr>
              <w:ind w:firstLine="0"/>
              <w:rPr>
                <w:rFonts w:eastAsia="Calibri" w:cs="Arial"/>
                <w:sz w:val="20"/>
                <w:szCs w:val="20"/>
              </w:rPr>
            </w:pPr>
            <w:r w:rsidRPr="00D52DB4">
              <w:rPr>
                <w:rFonts w:eastAsia="Calibri" w:cs="Arial"/>
                <w:sz w:val="20"/>
                <w:szCs w:val="20"/>
              </w:rPr>
              <w:t>Turi turėti CE saugumo arba lygiavertes žymas, atitikti  EN62040-1 UPS safety, EN60950-1 saugumo, EN62040-2, EN61000-6-1/-2/-3/-4 emisijos arba lygiaverčius standartus.</w:t>
            </w:r>
          </w:p>
        </w:tc>
      </w:tr>
      <w:tr w:rsidR="00AA138C" w:rsidRPr="00D52DB4" w14:paraId="16B711F9"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5DA80801"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1247F8D7" w14:textId="77777777" w:rsidR="00AA138C" w:rsidRPr="00D52DB4" w:rsidRDefault="00AA138C" w:rsidP="00174260">
            <w:pPr>
              <w:ind w:firstLine="0"/>
              <w:rPr>
                <w:rFonts w:eastAsia="Times New Roman" w:cs="Arial"/>
                <w:color w:val="000000"/>
                <w:sz w:val="20"/>
                <w:szCs w:val="20"/>
                <w:lang w:eastAsia="lt-LT"/>
              </w:rPr>
            </w:pPr>
            <w:r w:rsidRPr="00D52DB4">
              <w:rPr>
                <w:rFonts w:eastAsia="Times New Roman" w:cs="Arial"/>
                <w:color w:val="000000"/>
                <w:sz w:val="20"/>
                <w:szCs w:val="20"/>
                <w:lang w:eastAsia="lt-LT"/>
              </w:rPr>
              <w:t xml:space="preserve">Turi palaikyti šiuos standartus, protokolus arba funkcijas: </w:t>
            </w:r>
          </w:p>
          <w:p w14:paraId="6E2207DA" w14:textId="77777777" w:rsidR="00AA138C" w:rsidRPr="00D52DB4" w:rsidRDefault="00AA138C" w:rsidP="00AA138C">
            <w:pPr>
              <w:pStyle w:val="ListParagraph"/>
              <w:numPr>
                <w:ilvl w:val="0"/>
                <w:numId w:val="30"/>
              </w:numPr>
              <w:rPr>
                <w:rFonts w:eastAsia="Calibri" w:cs="Arial"/>
                <w:sz w:val="20"/>
                <w:szCs w:val="20"/>
              </w:rPr>
            </w:pPr>
            <w:r w:rsidRPr="00D52DB4">
              <w:rPr>
                <w:rFonts w:eastAsia="Times New Roman" w:cs="Arial"/>
                <w:color w:val="000000"/>
                <w:sz w:val="20"/>
                <w:szCs w:val="20"/>
                <w:lang w:eastAsia="lt-LT"/>
              </w:rPr>
              <w:t>SSH v2 protokolą;</w:t>
            </w:r>
            <w:r w:rsidRPr="00602EA2">
              <w:rPr>
                <w:rFonts w:eastAsia="Calibri" w:cs="Arial"/>
                <w:sz w:val="20"/>
                <w:szCs w:val="20"/>
              </w:rPr>
              <w:t xml:space="preserve"> </w:t>
            </w:r>
          </w:p>
          <w:p w14:paraId="2A94156E" w14:textId="77777777" w:rsidR="00AA138C" w:rsidRPr="00D52DB4" w:rsidRDefault="00AA138C" w:rsidP="00AA138C">
            <w:pPr>
              <w:pStyle w:val="ListParagraph"/>
              <w:numPr>
                <w:ilvl w:val="0"/>
                <w:numId w:val="30"/>
              </w:numPr>
              <w:rPr>
                <w:rFonts w:eastAsia="Calibri" w:cs="Arial"/>
                <w:sz w:val="20"/>
                <w:szCs w:val="20"/>
              </w:rPr>
            </w:pPr>
            <w:r w:rsidRPr="00D52DB4">
              <w:rPr>
                <w:rFonts w:eastAsia="Times New Roman" w:cs="Arial"/>
                <w:color w:val="000000"/>
                <w:sz w:val="20"/>
                <w:szCs w:val="20"/>
                <w:lang w:eastAsia="lt-LT"/>
              </w:rPr>
              <w:t>WEB sąsajos šifravimą TLS</w:t>
            </w:r>
            <w:r w:rsidRPr="00602EA2">
              <w:rPr>
                <w:rFonts w:cs="Arial"/>
                <w:sz w:val="20"/>
                <w:szCs w:val="20"/>
              </w:rPr>
              <w:t>/</w:t>
            </w:r>
            <w:r w:rsidRPr="00D52DB4">
              <w:rPr>
                <w:rFonts w:eastAsia="Times New Roman" w:cs="Arial"/>
                <w:color w:val="000000"/>
                <w:sz w:val="20"/>
                <w:szCs w:val="20"/>
                <w:lang w:eastAsia="lt-LT"/>
              </w:rPr>
              <w:t xml:space="preserve">SSL sertifikatu; </w:t>
            </w:r>
          </w:p>
          <w:p w14:paraId="0E06F1B5" w14:textId="77777777" w:rsidR="00AA138C" w:rsidRPr="00D52DB4" w:rsidRDefault="00AA138C" w:rsidP="00AA138C">
            <w:pPr>
              <w:pStyle w:val="ListParagraph"/>
              <w:numPr>
                <w:ilvl w:val="0"/>
                <w:numId w:val="30"/>
              </w:numPr>
              <w:rPr>
                <w:rFonts w:eastAsia="Calibri" w:cs="Arial"/>
                <w:sz w:val="20"/>
                <w:szCs w:val="20"/>
              </w:rPr>
            </w:pPr>
            <w:r w:rsidRPr="00D52DB4">
              <w:rPr>
                <w:rFonts w:eastAsia="Times New Roman" w:cs="Arial"/>
                <w:color w:val="000000"/>
                <w:sz w:val="20"/>
                <w:szCs w:val="20"/>
                <w:lang w:eastAsia="lt-LT"/>
              </w:rPr>
              <w:t xml:space="preserve">LDAP, RADIUS arba TACACS vartotojų autentifikacijos galimybę; </w:t>
            </w:r>
          </w:p>
          <w:p w14:paraId="3B7370F0" w14:textId="77777777" w:rsidR="00AA138C" w:rsidRPr="00D52DB4" w:rsidRDefault="00AA138C" w:rsidP="00AA138C">
            <w:pPr>
              <w:pStyle w:val="ListParagraph"/>
              <w:numPr>
                <w:ilvl w:val="0"/>
                <w:numId w:val="30"/>
              </w:numPr>
              <w:rPr>
                <w:rFonts w:eastAsia="Calibri" w:cs="Arial"/>
                <w:sz w:val="20"/>
                <w:szCs w:val="20"/>
              </w:rPr>
            </w:pPr>
            <w:r w:rsidRPr="00D52DB4">
              <w:rPr>
                <w:rFonts w:eastAsia="Times New Roman" w:cs="Arial"/>
                <w:color w:val="000000"/>
                <w:sz w:val="20"/>
                <w:szCs w:val="20"/>
                <w:lang w:eastAsia="lt-LT"/>
              </w:rPr>
              <w:t xml:space="preserve">Syslog – įvykių žurnalo perdavimą į centralizuotą monitoringo sistemą; </w:t>
            </w:r>
          </w:p>
          <w:p w14:paraId="56C08C44" w14:textId="77777777" w:rsidR="00AA138C" w:rsidRPr="00D52DB4" w:rsidRDefault="00AA138C" w:rsidP="00AA138C">
            <w:pPr>
              <w:pStyle w:val="ListParagraph"/>
              <w:numPr>
                <w:ilvl w:val="0"/>
                <w:numId w:val="30"/>
              </w:numPr>
              <w:rPr>
                <w:rFonts w:eastAsia="Calibri" w:cs="Arial"/>
                <w:sz w:val="20"/>
                <w:szCs w:val="20"/>
              </w:rPr>
            </w:pPr>
            <w:r w:rsidRPr="00D52DB4">
              <w:rPr>
                <w:rFonts w:eastAsia="Times New Roman" w:cs="Arial"/>
                <w:color w:val="000000"/>
                <w:sz w:val="20"/>
                <w:szCs w:val="20"/>
                <w:lang w:eastAsia="lt-LT"/>
              </w:rPr>
              <w:t xml:space="preserve">NTP protokolą; </w:t>
            </w:r>
          </w:p>
          <w:p w14:paraId="33D1E7D1" w14:textId="77777777" w:rsidR="00AA138C" w:rsidRPr="00D52DB4" w:rsidRDefault="00AA138C" w:rsidP="00AA138C">
            <w:pPr>
              <w:pStyle w:val="ListParagraph"/>
              <w:numPr>
                <w:ilvl w:val="0"/>
                <w:numId w:val="30"/>
              </w:numPr>
              <w:rPr>
                <w:rFonts w:eastAsia="Calibri" w:cs="Arial"/>
                <w:sz w:val="20"/>
                <w:szCs w:val="20"/>
              </w:rPr>
            </w:pPr>
            <w:r w:rsidRPr="00D52DB4">
              <w:rPr>
                <w:rFonts w:eastAsia="Times New Roman" w:cs="Arial"/>
                <w:color w:val="000000"/>
                <w:sz w:val="20"/>
                <w:szCs w:val="20"/>
                <w:lang w:eastAsia="lt-LT"/>
              </w:rPr>
              <w:t>Sudaryti slaptažodį iš ne mažiau kaip 15 simbolių.</w:t>
            </w:r>
          </w:p>
        </w:tc>
      </w:tr>
      <w:tr w:rsidR="00AA138C" w:rsidRPr="00D52DB4" w14:paraId="7201C073"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08393728" w14:textId="77777777" w:rsidR="00AA138C" w:rsidRPr="00D52DB4" w:rsidRDefault="00AA138C" w:rsidP="00AA138C">
            <w:pPr>
              <w:numPr>
                <w:ilvl w:val="1"/>
                <w:numId w:val="24"/>
              </w:numPr>
              <w:ind w:left="444" w:hanging="417"/>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tcPr>
          <w:p w14:paraId="1605A7C4" w14:textId="77777777" w:rsidR="00AA138C" w:rsidRPr="00D52DB4" w:rsidRDefault="00AA138C" w:rsidP="00174260">
            <w:pPr>
              <w:ind w:firstLine="0"/>
              <w:rPr>
                <w:rFonts w:eastAsia="Times New Roman" w:cs="Arial"/>
                <w:color w:val="000000"/>
                <w:sz w:val="20"/>
                <w:szCs w:val="20"/>
                <w:lang w:eastAsia="lt-LT"/>
              </w:rPr>
            </w:pPr>
            <w:r w:rsidRPr="00D52DB4">
              <w:rPr>
                <w:rFonts w:eastAsia="Calibri" w:cs="Arial"/>
                <w:sz w:val="20"/>
                <w:szCs w:val="20"/>
              </w:rPr>
              <w:t>Įtampos keitiklis turi būti komplektuojamas su programine įranga ir visomis prijungimui/sumontavimui reikalingomis medžiagomis.</w:t>
            </w:r>
          </w:p>
        </w:tc>
      </w:tr>
      <w:tr w:rsidR="00AA138C" w:rsidRPr="00D52DB4" w14:paraId="64DA575F"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840E919"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D3B3E84" w14:textId="77777777" w:rsidR="00AA138C" w:rsidRPr="00D52DB4" w:rsidRDefault="00AA138C" w:rsidP="00174260">
            <w:pPr>
              <w:ind w:firstLine="0"/>
              <w:rPr>
                <w:rFonts w:eastAsia="Times New Roman" w:cs="Arial"/>
                <w:color w:val="000000"/>
                <w:sz w:val="20"/>
                <w:szCs w:val="20"/>
                <w:lang w:eastAsia="lt-LT"/>
              </w:rPr>
            </w:pPr>
            <w:r w:rsidRPr="00D52DB4">
              <w:rPr>
                <w:rFonts w:cs="Arial"/>
                <w:b/>
                <w:sz w:val="20"/>
                <w:szCs w:val="20"/>
              </w:rPr>
              <w:t xml:space="preserve">35 Ah, 12 V akumuliatoriai 6 pozicijoje nurodytam įtampos keitikliui 230 V AC / 48 V DC / 230 V AC </w:t>
            </w:r>
          </w:p>
        </w:tc>
      </w:tr>
      <w:tr w:rsidR="00AA138C" w:rsidRPr="00D52DB4" w14:paraId="18AF5F1B"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2756B673"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44A21293"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Įtampa - 12 V.</w:t>
            </w:r>
          </w:p>
        </w:tc>
      </w:tr>
      <w:tr w:rsidR="00AA138C" w:rsidRPr="00D52DB4" w14:paraId="133202F7"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1AE05026"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A6F8445"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Talpa ne mažesnė kaip 35 Ah.</w:t>
            </w:r>
          </w:p>
        </w:tc>
      </w:tr>
      <w:tr w:rsidR="00AA138C" w:rsidRPr="00D52DB4" w14:paraId="582B4847"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00A8848B"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5BF16E8F"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Projektinis akumuliatoriaus tarnavimo laikas (angl. Design life)  turi būti ne mažesnis kaip 10 metų.</w:t>
            </w:r>
          </w:p>
        </w:tc>
      </w:tr>
      <w:tr w:rsidR="00AA138C" w:rsidRPr="00D52DB4" w14:paraId="10A94349"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0F80B96B"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5855E761" w14:textId="77777777" w:rsidR="00AA138C" w:rsidRPr="00D52DB4" w:rsidRDefault="00AA138C" w:rsidP="00174260">
            <w:pPr>
              <w:ind w:firstLine="0"/>
              <w:rPr>
                <w:rFonts w:cs="Arial"/>
                <w:sz w:val="20"/>
                <w:szCs w:val="20"/>
              </w:rPr>
            </w:pPr>
            <w:r w:rsidRPr="00D52DB4">
              <w:rPr>
                <w:rFonts w:cs="Arial"/>
                <w:sz w:val="20"/>
                <w:szCs w:val="20"/>
              </w:rPr>
              <w:t>Turi būti šių išmatavimų:</w:t>
            </w:r>
          </w:p>
          <w:p w14:paraId="729A6634" w14:textId="77777777" w:rsidR="00AA138C" w:rsidRPr="00D52DB4" w:rsidRDefault="00AA138C" w:rsidP="00AA138C">
            <w:pPr>
              <w:pStyle w:val="ListParagraph"/>
              <w:numPr>
                <w:ilvl w:val="0"/>
                <w:numId w:val="31"/>
              </w:numPr>
              <w:rPr>
                <w:rFonts w:cs="Arial"/>
                <w:sz w:val="20"/>
                <w:szCs w:val="20"/>
              </w:rPr>
            </w:pPr>
            <w:r w:rsidRPr="00D52DB4">
              <w:rPr>
                <w:rFonts w:cs="Arial"/>
                <w:sz w:val="20"/>
                <w:szCs w:val="20"/>
              </w:rPr>
              <w:t>Aukštis - 190 mm (±1 mm);</w:t>
            </w:r>
          </w:p>
          <w:p w14:paraId="284FBD4C" w14:textId="77777777" w:rsidR="00AA138C" w:rsidRPr="00D52DB4" w:rsidRDefault="00AA138C" w:rsidP="00AA138C">
            <w:pPr>
              <w:pStyle w:val="ListParagraph"/>
              <w:numPr>
                <w:ilvl w:val="0"/>
                <w:numId w:val="31"/>
              </w:numPr>
              <w:rPr>
                <w:rFonts w:cs="Arial"/>
                <w:sz w:val="20"/>
                <w:szCs w:val="20"/>
              </w:rPr>
            </w:pPr>
            <w:r w:rsidRPr="00D52DB4">
              <w:rPr>
                <w:rFonts w:cs="Arial"/>
                <w:sz w:val="20"/>
                <w:szCs w:val="20"/>
              </w:rPr>
              <w:t>Ilgis - 280 mm (±1 mm);</w:t>
            </w:r>
          </w:p>
          <w:p w14:paraId="161DCF60" w14:textId="77777777" w:rsidR="00AA138C" w:rsidRPr="00D52DB4" w:rsidRDefault="00AA138C" w:rsidP="00AA138C">
            <w:pPr>
              <w:pStyle w:val="ListParagraph"/>
              <w:numPr>
                <w:ilvl w:val="0"/>
                <w:numId w:val="31"/>
              </w:numPr>
              <w:rPr>
                <w:rFonts w:eastAsia="Times New Roman" w:cs="Arial"/>
                <w:sz w:val="20"/>
                <w:szCs w:val="20"/>
                <w:lang w:eastAsia="lt-LT"/>
              </w:rPr>
            </w:pPr>
            <w:r w:rsidRPr="00D52DB4">
              <w:rPr>
                <w:rFonts w:cs="Arial"/>
                <w:sz w:val="20"/>
                <w:szCs w:val="20"/>
              </w:rPr>
              <w:t>Plotis - 107 mm (±1 mm).</w:t>
            </w:r>
          </w:p>
        </w:tc>
      </w:tr>
      <w:tr w:rsidR="00AA138C" w:rsidRPr="00D52DB4" w14:paraId="0CD299F0"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886FDD8"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DC51564" w14:textId="77777777" w:rsidR="00AA138C" w:rsidRPr="00D52DB4" w:rsidRDefault="00AA138C" w:rsidP="00174260">
            <w:pPr>
              <w:ind w:firstLine="0"/>
              <w:rPr>
                <w:rFonts w:cs="Arial"/>
                <w:sz w:val="20"/>
                <w:szCs w:val="20"/>
              </w:rPr>
            </w:pPr>
            <w:r w:rsidRPr="00D52DB4">
              <w:rPr>
                <w:rFonts w:cs="Arial"/>
                <w:b/>
                <w:sz w:val="20"/>
                <w:szCs w:val="20"/>
              </w:rPr>
              <w:t>45 Ah, 12 V akumuliatoriai 6 pozicijoje nurodytam įtampos keitikliui 230 V AC / 48 V DC / 230 V AC</w:t>
            </w:r>
          </w:p>
        </w:tc>
      </w:tr>
      <w:tr w:rsidR="00AA138C" w:rsidRPr="00D52DB4" w14:paraId="286BEF6B"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0668425D"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8C6A9C6" w14:textId="77777777" w:rsidR="00AA138C" w:rsidRPr="00D52DB4" w:rsidRDefault="00AA138C" w:rsidP="00174260">
            <w:pPr>
              <w:ind w:firstLine="0"/>
              <w:rPr>
                <w:rFonts w:cs="Arial"/>
                <w:sz w:val="20"/>
                <w:szCs w:val="20"/>
              </w:rPr>
            </w:pPr>
            <w:r w:rsidRPr="00D52DB4">
              <w:rPr>
                <w:rFonts w:eastAsia="Times New Roman" w:cs="Arial"/>
                <w:sz w:val="20"/>
                <w:szCs w:val="20"/>
                <w:lang w:eastAsia="lt-LT"/>
              </w:rPr>
              <w:t>Įtampa - 12 V.</w:t>
            </w:r>
          </w:p>
        </w:tc>
      </w:tr>
      <w:tr w:rsidR="00AA138C" w:rsidRPr="00D52DB4" w14:paraId="788D2604"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4FCC9138"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75EBF7C5"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Talpa ne mažesnė kaip 45 Ah.</w:t>
            </w:r>
          </w:p>
        </w:tc>
      </w:tr>
      <w:tr w:rsidR="00AA138C" w:rsidRPr="00D52DB4" w14:paraId="6D0C42B6"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vAlign w:val="center"/>
          </w:tcPr>
          <w:p w14:paraId="59F8658E" w14:textId="77777777" w:rsidR="00AA138C" w:rsidRPr="00D52DB4" w:rsidRDefault="00AA138C" w:rsidP="00AA138C">
            <w:pPr>
              <w:numPr>
                <w:ilvl w:val="1"/>
                <w:numId w:val="24"/>
              </w:numPr>
              <w:contextualSpacing/>
              <w:jc w:val="center"/>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295CED67"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Projektinis akumuliatoriaus tarnavimo laikas (angl. Design life) turi būti ne mažesnis kaip 10 metų.</w:t>
            </w:r>
          </w:p>
        </w:tc>
      </w:tr>
      <w:tr w:rsidR="00AA138C" w:rsidRPr="00D52DB4" w14:paraId="23A91709"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0A682619"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588A48CC" w14:textId="77777777" w:rsidR="00AA138C" w:rsidRPr="00D52DB4" w:rsidRDefault="00AA138C" w:rsidP="00174260">
            <w:pPr>
              <w:ind w:firstLine="0"/>
              <w:rPr>
                <w:rFonts w:cs="Arial"/>
                <w:sz w:val="20"/>
                <w:szCs w:val="20"/>
              </w:rPr>
            </w:pPr>
            <w:r w:rsidRPr="00D52DB4">
              <w:rPr>
                <w:rFonts w:cs="Arial"/>
                <w:sz w:val="20"/>
                <w:szCs w:val="20"/>
              </w:rPr>
              <w:t>Turi būti šių išmatavimų:</w:t>
            </w:r>
          </w:p>
          <w:p w14:paraId="4C17B165" w14:textId="77777777" w:rsidR="00AA138C" w:rsidRPr="00D52DB4" w:rsidRDefault="00AA138C" w:rsidP="00AA138C">
            <w:pPr>
              <w:pStyle w:val="ListParagraph"/>
              <w:numPr>
                <w:ilvl w:val="0"/>
                <w:numId w:val="32"/>
              </w:numPr>
              <w:rPr>
                <w:rFonts w:eastAsia="Times New Roman" w:cs="Arial"/>
                <w:sz w:val="20"/>
                <w:szCs w:val="20"/>
                <w:lang w:eastAsia="lt-LT"/>
              </w:rPr>
            </w:pPr>
            <w:r w:rsidRPr="00D52DB4">
              <w:rPr>
                <w:rFonts w:cs="Arial"/>
                <w:sz w:val="20"/>
                <w:szCs w:val="20"/>
              </w:rPr>
              <w:t>Aukštis - 230 mm (±1 mm);</w:t>
            </w:r>
          </w:p>
          <w:p w14:paraId="43FD5020" w14:textId="77777777" w:rsidR="00AA138C" w:rsidRPr="00D52DB4" w:rsidRDefault="00AA138C" w:rsidP="00AA138C">
            <w:pPr>
              <w:pStyle w:val="ListParagraph"/>
              <w:numPr>
                <w:ilvl w:val="0"/>
                <w:numId w:val="32"/>
              </w:numPr>
              <w:rPr>
                <w:rFonts w:eastAsia="Times New Roman" w:cs="Arial"/>
                <w:sz w:val="20"/>
                <w:szCs w:val="20"/>
                <w:lang w:eastAsia="lt-LT"/>
              </w:rPr>
            </w:pPr>
            <w:r w:rsidRPr="00D52DB4">
              <w:rPr>
                <w:rFonts w:cs="Arial"/>
                <w:sz w:val="20"/>
                <w:szCs w:val="20"/>
              </w:rPr>
              <w:t>Ilgis - 280 mm (±1 mm);</w:t>
            </w:r>
          </w:p>
          <w:p w14:paraId="67F7ACB2" w14:textId="77777777" w:rsidR="00AA138C" w:rsidRPr="00D52DB4" w:rsidRDefault="00AA138C" w:rsidP="00AA138C">
            <w:pPr>
              <w:pStyle w:val="ListParagraph"/>
              <w:numPr>
                <w:ilvl w:val="0"/>
                <w:numId w:val="32"/>
              </w:numPr>
              <w:rPr>
                <w:rFonts w:eastAsia="Times New Roman" w:cs="Arial"/>
                <w:sz w:val="20"/>
                <w:szCs w:val="20"/>
                <w:lang w:eastAsia="lt-LT"/>
              </w:rPr>
            </w:pPr>
            <w:r w:rsidRPr="00D52DB4">
              <w:rPr>
                <w:rFonts w:cs="Arial"/>
                <w:sz w:val="20"/>
                <w:szCs w:val="20"/>
              </w:rPr>
              <w:t>Plotis - 107 mm (±1 mm).</w:t>
            </w:r>
          </w:p>
        </w:tc>
      </w:tr>
      <w:tr w:rsidR="00AA138C" w:rsidRPr="00D52DB4" w14:paraId="366FE7AE"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8E57D1A"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6FD1734" w14:textId="77777777" w:rsidR="00AA138C" w:rsidRPr="00D52DB4" w:rsidRDefault="00AA138C" w:rsidP="00174260">
            <w:pPr>
              <w:ind w:firstLine="0"/>
              <w:rPr>
                <w:rFonts w:cs="Arial"/>
                <w:sz w:val="20"/>
                <w:szCs w:val="20"/>
              </w:rPr>
            </w:pPr>
            <w:r w:rsidRPr="00D52DB4">
              <w:rPr>
                <w:rFonts w:cs="Arial"/>
                <w:b/>
                <w:sz w:val="20"/>
                <w:szCs w:val="20"/>
              </w:rPr>
              <w:t>55 Ah, 12 V akumuliatoriai 6 pozicijoje nurodytam įtampos keitikliui 230 V AC / 48 V DC / 230 V AC</w:t>
            </w:r>
          </w:p>
        </w:tc>
      </w:tr>
      <w:tr w:rsidR="00AA138C" w:rsidRPr="00D52DB4" w14:paraId="4E97C12A"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7E17C41E"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70CB9ECB" w14:textId="77777777" w:rsidR="00AA138C" w:rsidRPr="00D52DB4" w:rsidRDefault="00AA138C" w:rsidP="00174260">
            <w:pPr>
              <w:ind w:firstLine="0"/>
              <w:rPr>
                <w:rFonts w:cs="Arial"/>
                <w:sz w:val="20"/>
                <w:szCs w:val="20"/>
              </w:rPr>
            </w:pPr>
            <w:r w:rsidRPr="00D52DB4">
              <w:rPr>
                <w:rFonts w:eastAsia="Times New Roman" w:cs="Arial"/>
                <w:sz w:val="20"/>
                <w:szCs w:val="20"/>
                <w:lang w:eastAsia="lt-LT"/>
              </w:rPr>
              <w:t>Įtampa - 12 V.</w:t>
            </w:r>
          </w:p>
        </w:tc>
      </w:tr>
      <w:tr w:rsidR="00AA138C" w:rsidRPr="00D52DB4" w14:paraId="75F369D0"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2EDA45FF"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06BC0408"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Talpa ne mažesnė kaip 55 Ah.</w:t>
            </w:r>
          </w:p>
        </w:tc>
      </w:tr>
      <w:tr w:rsidR="00AA138C" w:rsidRPr="00D52DB4" w14:paraId="00B9194A"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162F58A3"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3168134C"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Projektinis akumuliatoriaus tarnavimo laikas (angl. Design life) turi būti ne mažesnis kaip 10 metų.</w:t>
            </w:r>
          </w:p>
        </w:tc>
      </w:tr>
      <w:tr w:rsidR="00AA138C" w:rsidRPr="00D52DB4" w14:paraId="14CC2B07"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580BD4B8"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58EC7075" w14:textId="77777777" w:rsidR="00AA138C" w:rsidRPr="00D52DB4" w:rsidRDefault="00AA138C" w:rsidP="00174260">
            <w:pPr>
              <w:ind w:firstLine="0"/>
              <w:rPr>
                <w:rFonts w:cs="Arial"/>
                <w:sz w:val="20"/>
                <w:szCs w:val="20"/>
              </w:rPr>
            </w:pPr>
            <w:r w:rsidRPr="00D52DB4">
              <w:rPr>
                <w:rFonts w:cs="Arial"/>
                <w:sz w:val="20"/>
                <w:szCs w:val="20"/>
              </w:rPr>
              <w:t>Turi būti šių išmatavimų:</w:t>
            </w:r>
          </w:p>
          <w:p w14:paraId="01A3271A" w14:textId="77777777" w:rsidR="00AA138C" w:rsidRPr="00D52DB4" w:rsidRDefault="00AA138C" w:rsidP="00AA138C">
            <w:pPr>
              <w:pStyle w:val="ListParagraph"/>
              <w:numPr>
                <w:ilvl w:val="0"/>
                <w:numId w:val="33"/>
              </w:numPr>
              <w:rPr>
                <w:rFonts w:eastAsia="Times New Roman" w:cs="Arial"/>
                <w:sz w:val="20"/>
                <w:szCs w:val="20"/>
                <w:lang w:eastAsia="lt-LT"/>
              </w:rPr>
            </w:pPr>
            <w:r w:rsidRPr="00D52DB4">
              <w:rPr>
                <w:rFonts w:cs="Arial"/>
                <w:sz w:val="20"/>
                <w:szCs w:val="20"/>
              </w:rPr>
              <w:t>Aukštis - 263 mm (±1 mm);</w:t>
            </w:r>
          </w:p>
          <w:p w14:paraId="6B1FC7D1" w14:textId="77777777" w:rsidR="00AA138C" w:rsidRPr="00D52DB4" w:rsidRDefault="00AA138C" w:rsidP="00AA138C">
            <w:pPr>
              <w:pStyle w:val="ListParagraph"/>
              <w:numPr>
                <w:ilvl w:val="0"/>
                <w:numId w:val="33"/>
              </w:numPr>
              <w:rPr>
                <w:rFonts w:eastAsia="Times New Roman" w:cs="Arial"/>
                <w:sz w:val="20"/>
                <w:szCs w:val="20"/>
                <w:lang w:eastAsia="lt-LT"/>
              </w:rPr>
            </w:pPr>
            <w:r w:rsidRPr="00D52DB4">
              <w:rPr>
                <w:rFonts w:cs="Arial"/>
                <w:sz w:val="20"/>
                <w:szCs w:val="20"/>
              </w:rPr>
              <w:t>Ilgis - 280 mm (±1 mm);</w:t>
            </w:r>
          </w:p>
          <w:p w14:paraId="3D417FAF" w14:textId="77777777" w:rsidR="00AA138C" w:rsidRPr="00D52DB4" w:rsidRDefault="00AA138C" w:rsidP="00AA138C">
            <w:pPr>
              <w:pStyle w:val="ListParagraph"/>
              <w:numPr>
                <w:ilvl w:val="0"/>
                <w:numId w:val="33"/>
              </w:numPr>
              <w:rPr>
                <w:rFonts w:eastAsia="Times New Roman" w:cs="Arial"/>
                <w:sz w:val="20"/>
                <w:szCs w:val="20"/>
                <w:lang w:eastAsia="lt-LT"/>
              </w:rPr>
            </w:pPr>
            <w:r w:rsidRPr="00D52DB4">
              <w:rPr>
                <w:rFonts w:cs="Arial"/>
                <w:sz w:val="20"/>
                <w:szCs w:val="20"/>
              </w:rPr>
              <w:t>Plotis - 107 mm (±1 mm).</w:t>
            </w:r>
          </w:p>
        </w:tc>
      </w:tr>
      <w:tr w:rsidR="00AA138C" w:rsidRPr="00D52DB4" w14:paraId="24BB7CED"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779B65D6" w14:textId="77777777" w:rsidR="00AA138C" w:rsidRPr="00D52DB4" w:rsidRDefault="00AA138C" w:rsidP="00AA138C">
            <w:pPr>
              <w:numPr>
                <w:ilvl w:val="0"/>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1F9EA8B9" w14:textId="77777777" w:rsidR="00AA138C" w:rsidRPr="00D52DB4" w:rsidRDefault="00AA138C" w:rsidP="00174260">
            <w:pPr>
              <w:ind w:firstLine="0"/>
              <w:rPr>
                <w:rFonts w:cs="Arial"/>
                <w:sz w:val="20"/>
                <w:szCs w:val="20"/>
              </w:rPr>
            </w:pPr>
            <w:r w:rsidRPr="00D52DB4">
              <w:rPr>
                <w:rFonts w:cs="Arial"/>
                <w:b/>
                <w:sz w:val="20"/>
                <w:szCs w:val="20"/>
              </w:rPr>
              <w:t>85 Ah, 12 V akumuliatoriai 6 pozicijoje nurodytam įtampos keitikliui 230 V AC / 48 V DC / 230 V AC</w:t>
            </w:r>
          </w:p>
        </w:tc>
      </w:tr>
      <w:tr w:rsidR="00AA138C" w:rsidRPr="00D52DB4" w14:paraId="4C06B152"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47B46105"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DFADD3F" w14:textId="77777777" w:rsidR="00AA138C" w:rsidRPr="00D52DB4" w:rsidRDefault="00AA138C" w:rsidP="00174260">
            <w:pPr>
              <w:ind w:firstLine="0"/>
              <w:rPr>
                <w:rFonts w:cs="Arial"/>
                <w:sz w:val="20"/>
                <w:szCs w:val="20"/>
              </w:rPr>
            </w:pPr>
            <w:r w:rsidRPr="00D52DB4">
              <w:rPr>
                <w:rFonts w:eastAsia="Times New Roman" w:cs="Arial"/>
                <w:sz w:val="20"/>
                <w:szCs w:val="20"/>
                <w:lang w:eastAsia="lt-LT"/>
              </w:rPr>
              <w:t>Įtampa - 12 V.</w:t>
            </w:r>
          </w:p>
        </w:tc>
      </w:tr>
      <w:tr w:rsidR="00AA138C" w:rsidRPr="00D52DB4" w14:paraId="6352021B"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37CD854F"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627FFE77"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Talpa ne mažesnė kaip 85 Ah.</w:t>
            </w:r>
          </w:p>
        </w:tc>
      </w:tr>
      <w:tr w:rsidR="00AA138C" w:rsidRPr="00D52DB4" w14:paraId="61F1983B"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5C27AEB5"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79663AFB" w14:textId="77777777" w:rsidR="00AA138C" w:rsidRPr="00D52DB4" w:rsidRDefault="00AA138C" w:rsidP="00174260">
            <w:pPr>
              <w:ind w:firstLine="0"/>
              <w:rPr>
                <w:rFonts w:eastAsia="Times New Roman" w:cs="Arial"/>
                <w:sz w:val="20"/>
                <w:szCs w:val="20"/>
                <w:lang w:eastAsia="lt-LT"/>
              </w:rPr>
            </w:pPr>
            <w:r w:rsidRPr="00D52DB4">
              <w:rPr>
                <w:rFonts w:eastAsia="Times New Roman" w:cs="Arial"/>
                <w:sz w:val="20"/>
                <w:szCs w:val="20"/>
                <w:lang w:eastAsia="lt-LT"/>
              </w:rPr>
              <w:t>Projektinis akumuliatoriaus tarnavimo laikas (angl. Desig life) turi būti ne mažesnis kaip 10 metų.</w:t>
            </w:r>
          </w:p>
        </w:tc>
      </w:tr>
      <w:tr w:rsidR="00AA138C" w:rsidRPr="00D52DB4" w14:paraId="1E1D2F00" w14:textId="77777777" w:rsidTr="00174260">
        <w:trPr>
          <w:trHeight w:val="228"/>
        </w:trPr>
        <w:tc>
          <w:tcPr>
            <w:tcW w:w="836" w:type="dxa"/>
            <w:tcBorders>
              <w:top w:val="single" w:sz="4" w:space="0" w:color="auto"/>
              <w:left w:val="single" w:sz="4" w:space="0" w:color="auto"/>
              <w:bottom w:val="single" w:sz="4" w:space="0" w:color="auto"/>
              <w:right w:val="single" w:sz="4" w:space="0" w:color="auto"/>
            </w:tcBorders>
          </w:tcPr>
          <w:p w14:paraId="0C6A02C0" w14:textId="77777777" w:rsidR="00AA138C" w:rsidRPr="00D52DB4" w:rsidRDefault="00AA138C" w:rsidP="00AA138C">
            <w:pPr>
              <w:numPr>
                <w:ilvl w:val="1"/>
                <w:numId w:val="24"/>
              </w:numPr>
              <w:contextualSpacing/>
              <w:rPr>
                <w:rFonts w:eastAsia="Times New Roman" w:cs="Arial"/>
                <w:sz w:val="20"/>
                <w:szCs w:val="20"/>
                <w:lang w:eastAsia="lt-LT"/>
              </w:rPr>
            </w:pPr>
          </w:p>
        </w:tc>
        <w:tc>
          <w:tcPr>
            <w:tcW w:w="8788" w:type="dxa"/>
            <w:tcBorders>
              <w:top w:val="single" w:sz="4" w:space="0" w:color="auto"/>
              <w:left w:val="single" w:sz="4" w:space="0" w:color="auto"/>
              <w:bottom w:val="single" w:sz="4" w:space="0" w:color="auto"/>
              <w:right w:val="single" w:sz="4" w:space="0" w:color="auto"/>
            </w:tcBorders>
            <w:vAlign w:val="center"/>
          </w:tcPr>
          <w:p w14:paraId="59F84821" w14:textId="77777777" w:rsidR="00AA138C" w:rsidRPr="00D52DB4" w:rsidRDefault="00AA138C" w:rsidP="00174260">
            <w:pPr>
              <w:ind w:firstLine="0"/>
              <w:rPr>
                <w:rFonts w:cs="Arial"/>
                <w:sz w:val="20"/>
                <w:szCs w:val="20"/>
              </w:rPr>
            </w:pPr>
            <w:r w:rsidRPr="00D52DB4">
              <w:rPr>
                <w:rFonts w:cs="Arial"/>
                <w:sz w:val="20"/>
                <w:szCs w:val="20"/>
              </w:rPr>
              <w:t>Turi būti šių išmatavimų:</w:t>
            </w:r>
          </w:p>
          <w:p w14:paraId="24F405AA" w14:textId="77777777" w:rsidR="00AA138C" w:rsidRPr="00D52DB4" w:rsidRDefault="00AA138C" w:rsidP="00AA138C">
            <w:pPr>
              <w:pStyle w:val="ListParagraph"/>
              <w:numPr>
                <w:ilvl w:val="0"/>
                <w:numId w:val="34"/>
              </w:numPr>
              <w:rPr>
                <w:rFonts w:eastAsia="Times New Roman" w:cs="Arial"/>
                <w:sz w:val="20"/>
                <w:szCs w:val="20"/>
                <w:lang w:eastAsia="lt-LT"/>
              </w:rPr>
            </w:pPr>
            <w:r w:rsidRPr="00D52DB4">
              <w:rPr>
                <w:rFonts w:cs="Arial"/>
                <w:sz w:val="20"/>
                <w:szCs w:val="20"/>
              </w:rPr>
              <w:t>Aukštis - 270 mm (±1 mm);</w:t>
            </w:r>
          </w:p>
          <w:p w14:paraId="4089FEE8" w14:textId="77777777" w:rsidR="00AA138C" w:rsidRPr="00D52DB4" w:rsidRDefault="00AA138C" w:rsidP="00AA138C">
            <w:pPr>
              <w:pStyle w:val="ListParagraph"/>
              <w:numPr>
                <w:ilvl w:val="0"/>
                <w:numId w:val="34"/>
              </w:numPr>
              <w:rPr>
                <w:rFonts w:eastAsia="Times New Roman" w:cs="Arial"/>
                <w:sz w:val="20"/>
                <w:szCs w:val="20"/>
                <w:lang w:eastAsia="lt-LT"/>
              </w:rPr>
            </w:pPr>
            <w:r w:rsidRPr="00D52DB4">
              <w:rPr>
                <w:rFonts w:cs="Arial"/>
                <w:sz w:val="20"/>
                <w:szCs w:val="20"/>
              </w:rPr>
              <w:t>Ilgis - 395 mm (±1 mm);</w:t>
            </w:r>
          </w:p>
          <w:p w14:paraId="0904F44F" w14:textId="77777777" w:rsidR="00AA138C" w:rsidRPr="00D52DB4" w:rsidRDefault="00AA138C" w:rsidP="00AA138C">
            <w:pPr>
              <w:pStyle w:val="ListParagraph"/>
              <w:numPr>
                <w:ilvl w:val="0"/>
                <w:numId w:val="34"/>
              </w:numPr>
              <w:rPr>
                <w:rFonts w:eastAsia="Times New Roman" w:cs="Arial"/>
                <w:sz w:val="20"/>
                <w:szCs w:val="20"/>
                <w:lang w:eastAsia="lt-LT"/>
              </w:rPr>
            </w:pPr>
            <w:r w:rsidRPr="00D52DB4">
              <w:rPr>
                <w:rFonts w:cs="Arial"/>
                <w:sz w:val="20"/>
                <w:szCs w:val="20"/>
              </w:rPr>
              <w:t>Plotis - 105 mm (±1 mm).</w:t>
            </w:r>
          </w:p>
        </w:tc>
      </w:tr>
    </w:tbl>
    <w:p w14:paraId="60A0E498" w14:textId="77777777" w:rsidR="00AA138C" w:rsidRPr="00D52DB4" w:rsidRDefault="00AA138C" w:rsidP="00AA138C">
      <w:pPr>
        <w:pStyle w:val="ListParagraph"/>
        <w:tabs>
          <w:tab w:val="left" w:pos="567"/>
        </w:tabs>
        <w:spacing w:before="60" w:after="60"/>
        <w:ind w:left="0" w:firstLine="0"/>
        <w:contextualSpacing w:val="0"/>
        <w:jc w:val="both"/>
        <w:rPr>
          <w:rFonts w:cs="Arial"/>
          <w:i/>
          <w:sz w:val="20"/>
          <w:szCs w:val="20"/>
        </w:rPr>
      </w:pPr>
    </w:p>
    <w:p w14:paraId="176E9402" w14:textId="77777777" w:rsidR="00AA138C" w:rsidRPr="00D52DB4" w:rsidRDefault="00AA138C" w:rsidP="00AA138C">
      <w:pPr>
        <w:pStyle w:val="ListParagraph"/>
        <w:numPr>
          <w:ilvl w:val="1"/>
          <w:numId w:val="21"/>
        </w:numPr>
        <w:tabs>
          <w:tab w:val="left" w:pos="567"/>
        </w:tabs>
        <w:spacing w:before="60" w:after="60"/>
        <w:ind w:left="0" w:firstLine="0"/>
        <w:jc w:val="both"/>
        <w:rPr>
          <w:rFonts w:cs="Arial"/>
          <w:sz w:val="20"/>
          <w:szCs w:val="20"/>
        </w:rPr>
      </w:pPr>
      <w:r w:rsidRPr="00D52DB4">
        <w:rPr>
          <w:rFonts w:eastAsia="Arial" w:cs="Arial"/>
          <w:sz w:val="20"/>
          <w:szCs w:val="20"/>
        </w:rPr>
        <w:t xml:space="preserve">Prekės turi būti naujos, nenaudotos, neatnaujintos gamykliškai (angl. refurbished), nebent Užsakyme bus aiškiai nurodyta kitaip. </w:t>
      </w:r>
    </w:p>
    <w:p w14:paraId="0830BCB7" w14:textId="77777777" w:rsidR="00AA138C" w:rsidRPr="00D52DB4" w:rsidRDefault="00AA138C" w:rsidP="00AA138C">
      <w:pPr>
        <w:pStyle w:val="ListParagraph"/>
        <w:numPr>
          <w:ilvl w:val="1"/>
          <w:numId w:val="21"/>
        </w:numPr>
        <w:tabs>
          <w:tab w:val="left" w:pos="567"/>
        </w:tabs>
        <w:spacing w:before="60" w:after="60"/>
        <w:ind w:left="0" w:firstLine="0"/>
        <w:jc w:val="both"/>
        <w:rPr>
          <w:rFonts w:eastAsia="Arial" w:cs="Arial"/>
          <w:i/>
          <w:iCs/>
          <w:sz w:val="20"/>
          <w:szCs w:val="20"/>
        </w:rPr>
      </w:pPr>
      <w:r w:rsidRPr="00D52DB4">
        <w:rPr>
          <w:rFonts w:eastAsia="Arial" w:cs="Arial"/>
          <w:sz w:val="20"/>
          <w:szCs w:val="20"/>
        </w:rPr>
        <w:t>Prekės turi būti kokybiškos ir atitinkančios visus  teisės aktuose tokioms Prekėms keliamus reikalavimus.</w:t>
      </w:r>
    </w:p>
    <w:p w14:paraId="50C45D7F" w14:textId="77777777" w:rsidR="00AA138C" w:rsidRPr="00D52DB4" w:rsidRDefault="00AA138C" w:rsidP="00AA138C">
      <w:pPr>
        <w:pStyle w:val="ListParagraph"/>
        <w:numPr>
          <w:ilvl w:val="1"/>
          <w:numId w:val="21"/>
        </w:numPr>
        <w:tabs>
          <w:tab w:val="left" w:pos="567"/>
        </w:tabs>
        <w:spacing w:before="60" w:after="60"/>
        <w:ind w:left="0" w:firstLine="0"/>
        <w:jc w:val="both"/>
        <w:rPr>
          <w:rFonts w:eastAsia="Arial" w:cs="Arial"/>
          <w:i/>
          <w:iCs/>
          <w:sz w:val="20"/>
          <w:szCs w:val="20"/>
        </w:rPr>
      </w:pPr>
      <w:r w:rsidRPr="00D52DB4">
        <w:rPr>
          <w:rFonts w:eastAsia="Arial" w:cs="Arial"/>
          <w:sz w:val="20"/>
          <w:szCs w:val="20"/>
        </w:rPr>
        <w:t>Prekės turi turėti CE ženklinimą.</w:t>
      </w:r>
    </w:p>
    <w:p w14:paraId="1843A0A3" w14:textId="77777777" w:rsidR="00AA138C" w:rsidRPr="00D52DB4" w:rsidRDefault="00AA138C" w:rsidP="00AA138C">
      <w:pPr>
        <w:pStyle w:val="ListParagraph"/>
        <w:numPr>
          <w:ilvl w:val="1"/>
          <w:numId w:val="21"/>
        </w:numPr>
        <w:tabs>
          <w:tab w:val="left" w:pos="567"/>
        </w:tabs>
        <w:spacing w:before="60" w:after="60"/>
        <w:ind w:left="0" w:firstLine="0"/>
        <w:jc w:val="both"/>
        <w:rPr>
          <w:rFonts w:eastAsia="Arial" w:cs="Arial"/>
          <w:i/>
          <w:iCs/>
          <w:sz w:val="20"/>
          <w:szCs w:val="20"/>
        </w:rPr>
      </w:pPr>
      <w:r w:rsidRPr="00D52DB4">
        <w:rPr>
          <w:rFonts w:eastAsia="Arial" w:cs="Arial"/>
          <w:sz w:val="20"/>
          <w:szCs w:val="20"/>
        </w:rPr>
        <w:t>Pristatomos Prekės turi būti pilnai sukomplektuotos.</w:t>
      </w:r>
    </w:p>
    <w:p w14:paraId="75765C56" w14:textId="77777777" w:rsidR="00AA138C" w:rsidRPr="00D52DB4" w:rsidRDefault="00AA138C" w:rsidP="00AA138C">
      <w:pPr>
        <w:pStyle w:val="ListParagraph"/>
        <w:numPr>
          <w:ilvl w:val="1"/>
          <w:numId w:val="21"/>
        </w:numPr>
        <w:tabs>
          <w:tab w:val="left" w:pos="567"/>
        </w:tabs>
        <w:spacing w:before="60" w:after="60"/>
        <w:ind w:left="0" w:firstLine="0"/>
        <w:jc w:val="both"/>
        <w:rPr>
          <w:rFonts w:eastAsia="Arial" w:cs="Arial"/>
          <w:sz w:val="20"/>
          <w:szCs w:val="20"/>
        </w:rPr>
      </w:pPr>
      <w:r w:rsidRPr="00D52DB4">
        <w:rPr>
          <w:rFonts w:eastAsia="Arial" w:cs="Arial"/>
          <w:sz w:val="20"/>
          <w:szCs w:val="20"/>
        </w:rPr>
        <w:t>Prekės turi būti supakuotos į standartinę gamintojo pakuotę. Pakuotė turi garantuoti Prekių saugumą</w:t>
      </w:r>
      <w:r w:rsidRPr="00D52DB4">
        <w:rPr>
          <w:rFonts w:cs="Arial"/>
          <w:sz w:val="20"/>
          <w:szCs w:val="20"/>
        </w:rPr>
        <w:t xml:space="preserve"> jas transportuojant bei sandėliuojant.</w:t>
      </w:r>
    </w:p>
    <w:p w14:paraId="58C14840" w14:textId="77777777" w:rsidR="00AA138C" w:rsidRPr="00D52DB4" w:rsidRDefault="00AA138C" w:rsidP="00AA138C">
      <w:pPr>
        <w:pStyle w:val="ListParagraph"/>
        <w:spacing w:before="60" w:after="60"/>
        <w:ind w:left="0" w:firstLine="0"/>
        <w:jc w:val="both"/>
        <w:rPr>
          <w:rFonts w:eastAsia="Arial" w:cs="Arial"/>
          <w:sz w:val="20"/>
          <w:szCs w:val="20"/>
        </w:rPr>
      </w:pPr>
    </w:p>
    <w:p w14:paraId="09FDA694"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hanging="720"/>
        <w:rPr>
          <w:rStyle w:val="Laukeliai"/>
          <w:rFonts w:eastAsia="Arial" w:cs="Arial"/>
          <w:b/>
          <w:bCs/>
          <w:szCs w:val="20"/>
        </w:rPr>
      </w:pPr>
      <w:r w:rsidRPr="00D52DB4">
        <w:rPr>
          <w:rStyle w:val="Laukeliai"/>
          <w:rFonts w:eastAsia="Arial" w:cs="Arial"/>
          <w:b/>
          <w:bCs/>
          <w:szCs w:val="20"/>
        </w:rPr>
        <w:t xml:space="preserve">PREKIŲ PRISTATYMO TVARKA IR TERMINAI </w:t>
      </w:r>
    </w:p>
    <w:p w14:paraId="62EC41BF" w14:textId="77777777" w:rsidR="00AA138C" w:rsidRPr="00D52DB4" w:rsidRDefault="00AA138C" w:rsidP="00AA138C">
      <w:pPr>
        <w:numPr>
          <w:ilvl w:val="1"/>
          <w:numId w:val="35"/>
        </w:numPr>
        <w:tabs>
          <w:tab w:val="left" w:pos="567"/>
        </w:tabs>
        <w:spacing w:before="60" w:after="60"/>
        <w:ind w:left="0" w:firstLine="0"/>
        <w:contextualSpacing/>
        <w:jc w:val="both"/>
        <w:rPr>
          <w:rFonts w:eastAsia="Calibri" w:cs="Arial"/>
          <w:bCs/>
          <w:sz w:val="20"/>
          <w:szCs w:val="20"/>
        </w:rPr>
      </w:pPr>
      <w:r w:rsidRPr="00D52DB4">
        <w:rPr>
          <w:rFonts w:eastAsia="Calibri" w:cs="Arial"/>
          <w:bCs/>
          <w:sz w:val="20"/>
          <w:szCs w:val="20"/>
        </w:rPr>
        <w:t xml:space="preserve">Prekės turi būti pristatytos ne vėliau kaip per </w:t>
      </w:r>
      <w:sdt>
        <w:sdtPr>
          <w:rPr>
            <w:rFonts w:cs="Arial"/>
            <w:bCs/>
            <w:sz w:val="20"/>
            <w:szCs w:val="20"/>
          </w:rPr>
          <w:id w:val="959297048"/>
          <w:placeholder>
            <w:docPart w:val="439745FD3B35487B89529E8DFA91F26E"/>
          </w:placeholder>
          <w:text/>
        </w:sdtPr>
        <w:sdtEndPr/>
        <w:sdtContent>
          <w:r w:rsidRPr="00D52DB4">
            <w:rPr>
              <w:rFonts w:cs="Arial"/>
              <w:bCs/>
              <w:sz w:val="20"/>
              <w:szCs w:val="20"/>
            </w:rPr>
            <w:t>45</w:t>
          </w:r>
        </w:sdtContent>
      </w:sdt>
      <w:r w:rsidRPr="00D52DB4">
        <w:rPr>
          <w:rFonts w:eastAsia="Calibri" w:cs="Arial"/>
          <w:bCs/>
          <w:sz w:val="20"/>
          <w:szCs w:val="20"/>
        </w:rPr>
        <w:t xml:space="preserve"> (</w:t>
      </w:r>
      <w:r w:rsidRPr="00D52DB4">
        <w:rPr>
          <w:rFonts w:eastAsia="Calibri" w:cs="Arial"/>
          <w:bCs/>
          <w:i/>
          <w:sz w:val="20"/>
          <w:szCs w:val="20"/>
        </w:rPr>
        <w:t>keturiasdešimt penkias</w:t>
      </w:r>
      <w:r w:rsidRPr="00D52DB4">
        <w:rPr>
          <w:rFonts w:eastAsia="Calibri" w:cs="Arial"/>
          <w:bCs/>
          <w:sz w:val="20"/>
          <w:szCs w:val="20"/>
        </w:rPr>
        <w:t xml:space="preserve">) </w:t>
      </w:r>
      <w:sdt>
        <w:sdtPr>
          <w:rPr>
            <w:rFonts w:cs="Arial"/>
            <w:sz w:val="20"/>
            <w:szCs w:val="20"/>
          </w:rPr>
          <w:id w:val="189496872"/>
          <w:placeholder>
            <w:docPart w:val="8BF71C69F07F4E66BE4C4CE60086F4C3"/>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D52DB4">
            <w:rPr>
              <w:rFonts w:cs="Arial"/>
              <w:sz w:val="20"/>
              <w:szCs w:val="20"/>
            </w:rPr>
            <w:t>dienas</w:t>
          </w:r>
        </w:sdtContent>
      </w:sdt>
      <w:r w:rsidRPr="00D52DB4">
        <w:rPr>
          <w:rFonts w:eastAsia="Calibri" w:cs="Arial"/>
          <w:bCs/>
          <w:sz w:val="20"/>
          <w:szCs w:val="20"/>
        </w:rPr>
        <w:t xml:space="preserve"> nuo Prekių užsakymo pateikimo Tiekėjui dienos.</w:t>
      </w:r>
    </w:p>
    <w:p w14:paraId="1CA32F41" w14:textId="77777777" w:rsidR="00AA138C" w:rsidRPr="00D52DB4" w:rsidRDefault="00AA138C" w:rsidP="00AA138C">
      <w:pPr>
        <w:numPr>
          <w:ilvl w:val="1"/>
          <w:numId w:val="35"/>
        </w:numPr>
        <w:tabs>
          <w:tab w:val="left" w:pos="567"/>
        </w:tabs>
        <w:spacing w:before="60" w:after="60"/>
        <w:ind w:left="0" w:firstLine="0"/>
        <w:contextualSpacing/>
        <w:jc w:val="both"/>
        <w:rPr>
          <w:rFonts w:eastAsia="Calibri" w:cs="Arial"/>
          <w:bCs/>
          <w:sz w:val="20"/>
          <w:szCs w:val="20"/>
        </w:rPr>
      </w:pPr>
      <w:r w:rsidRPr="00D52DB4">
        <w:rPr>
          <w:rFonts w:cs="Arial"/>
          <w:sz w:val="20"/>
          <w:szCs w:val="20"/>
        </w:rPr>
        <w:t xml:space="preserve">Tiekėjas turės pristatyti Prekes Užsakyme </w:t>
      </w:r>
      <w:r w:rsidRPr="00D52DB4" w:rsidDel="00316AC0">
        <w:rPr>
          <w:rFonts w:cs="Arial"/>
          <w:sz w:val="20"/>
          <w:szCs w:val="20"/>
        </w:rPr>
        <w:t xml:space="preserve"> </w:t>
      </w:r>
      <w:r w:rsidRPr="00D52DB4">
        <w:rPr>
          <w:rFonts w:cs="Arial"/>
          <w:sz w:val="20"/>
          <w:szCs w:val="20"/>
        </w:rPr>
        <w:t>nurodytais adresais Pirkėjo darbo laiku (I-IV 7:30 – 16:30 val., V 7:30 – 15:15 val.).</w:t>
      </w:r>
    </w:p>
    <w:p w14:paraId="3B58958C" w14:textId="77777777" w:rsidR="00AA138C" w:rsidRPr="00D52DB4" w:rsidRDefault="00AA138C" w:rsidP="00AA138C">
      <w:pPr>
        <w:numPr>
          <w:ilvl w:val="1"/>
          <w:numId w:val="35"/>
        </w:numPr>
        <w:tabs>
          <w:tab w:val="left" w:pos="567"/>
        </w:tabs>
        <w:spacing w:before="60" w:after="60"/>
        <w:ind w:left="0" w:firstLine="0"/>
        <w:contextualSpacing/>
        <w:jc w:val="both"/>
        <w:rPr>
          <w:rFonts w:eastAsia="Calibri" w:cs="Arial"/>
          <w:bCs/>
          <w:sz w:val="20"/>
          <w:szCs w:val="20"/>
        </w:rPr>
      </w:pPr>
      <w:r w:rsidRPr="00D52DB4">
        <w:rPr>
          <w:rFonts w:cs="Arial"/>
          <w:sz w:val="20"/>
          <w:szCs w:val="20"/>
        </w:rPr>
        <w:t>Prekės bus perkamos pagal atskirus Pirkėjo Užsakymus Sutarties galiojimo metu.</w:t>
      </w:r>
    </w:p>
    <w:p w14:paraId="506DF9E5" w14:textId="77777777" w:rsidR="00AA138C" w:rsidRPr="00D52DB4" w:rsidRDefault="00AA138C" w:rsidP="00AA138C">
      <w:pPr>
        <w:pStyle w:val="ListParagraph"/>
        <w:tabs>
          <w:tab w:val="left" w:pos="567"/>
        </w:tabs>
        <w:spacing w:before="60" w:after="60"/>
        <w:ind w:left="1080" w:firstLine="0"/>
        <w:contextualSpacing w:val="0"/>
        <w:jc w:val="both"/>
        <w:rPr>
          <w:rStyle w:val="Laukeliai"/>
          <w:rFonts w:cs="Arial"/>
          <w:szCs w:val="20"/>
        </w:rPr>
      </w:pPr>
    </w:p>
    <w:p w14:paraId="26189E75"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D52DB4">
        <w:rPr>
          <w:rStyle w:val="Laukeliai"/>
          <w:rFonts w:eastAsia="Arial" w:cs="Arial"/>
          <w:b/>
          <w:bCs/>
          <w:szCs w:val="20"/>
        </w:rPr>
        <w:t>KOKYBĖ IR TRŪKUMŲ ŠALINIMAS</w:t>
      </w:r>
    </w:p>
    <w:p w14:paraId="1983C74C" w14:textId="77777777" w:rsidR="00AA138C" w:rsidRPr="00D52DB4" w:rsidRDefault="00AA138C" w:rsidP="00AA138C">
      <w:pPr>
        <w:numPr>
          <w:ilvl w:val="1"/>
          <w:numId w:val="21"/>
        </w:numPr>
        <w:tabs>
          <w:tab w:val="left" w:pos="567"/>
        </w:tabs>
        <w:spacing w:before="60" w:after="60"/>
        <w:ind w:left="0" w:firstLine="0"/>
        <w:contextualSpacing/>
        <w:jc w:val="both"/>
        <w:rPr>
          <w:rFonts w:eastAsia="Calibri" w:cs="Arial"/>
          <w:sz w:val="20"/>
          <w:szCs w:val="20"/>
        </w:rPr>
      </w:pPr>
      <w:r w:rsidRPr="00D52DB4">
        <w:rPr>
          <w:rFonts w:cs="Arial"/>
          <w:sz w:val="20"/>
          <w:szCs w:val="20"/>
        </w:rPr>
        <w:t>Prekėms</w:t>
      </w:r>
      <w:r w:rsidRPr="00D52DB4">
        <w:rPr>
          <w:rFonts w:eastAsia="Calibri" w:cs="Arial"/>
          <w:sz w:val="20"/>
          <w:szCs w:val="20"/>
        </w:rPr>
        <w:t xml:space="preserve"> nustatomas Tiekėjo arba Prekių gamintojo taikomas ne trumpesnis kaip </w:t>
      </w:r>
      <w:sdt>
        <w:sdtPr>
          <w:rPr>
            <w:rFonts w:cs="Arial"/>
            <w:sz w:val="20"/>
            <w:szCs w:val="20"/>
          </w:rPr>
          <w:id w:val="806976478"/>
          <w:placeholder>
            <w:docPart w:val="DB06AE88906149A78D31E29603F76F88"/>
          </w:placeholder>
          <w:text/>
        </w:sdtPr>
        <w:sdtEndPr/>
        <w:sdtContent>
          <w:r w:rsidRPr="00D52DB4">
            <w:rPr>
              <w:rFonts w:cs="Arial"/>
              <w:sz w:val="20"/>
              <w:szCs w:val="20"/>
            </w:rPr>
            <w:t>2</w:t>
          </w:r>
        </w:sdtContent>
      </w:sdt>
      <w:r w:rsidRPr="00D52DB4">
        <w:rPr>
          <w:rFonts w:eastAsia="Calibri" w:cs="Arial"/>
          <w:sz w:val="20"/>
          <w:szCs w:val="20"/>
        </w:rPr>
        <w:t xml:space="preserve"> (</w:t>
      </w:r>
      <w:r w:rsidRPr="00D52DB4">
        <w:rPr>
          <w:rFonts w:eastAsia="Calibri" w:cs="Arial"/>
          <w:i/>
          <w:iCs/>
          <w:sz w:val="20"/>
          <w:szCs w:val="20"/>
        </w:rPr>
        <w:t>dviejų</w:t>
      </w:r>
      <w:r w:rsidRPr="00D52DB4">
        <w:rPr>
          <w:rFonts w:eastAsia="Calibri" w:cs="Arial"/>
          <w:sz w:val="20"/>
          <w:szCs w:val="20"/>
        </w:rPr>
        <w:t xml:space="preserve">) </w:t>
      </w:r>
      <w:sdt>
        <w:sdtPr>
          <w:rPr>
            <w:rFonts w:cs="Arial"/>
            <w:sz w:val="20"/>
            <w:szCs w:val="20"/>
          </w:rPr>
          <w:id w:val="1374273574"/>
          <w:placeholder>
            <w:docPart w:val="5F191F23FD0A44E19980132F9DCA26E2"/>
          </w:placeholder>
          <w:dropDownList>
            <w:listItem w:value="[Pasirinkite]"/>
            <w:listItem w:displayText="mėnesių" w:value="mėnesių"/>
            <w:listItem w:displayText="mėnesio" w:value="mėnesio"/>
            <w:listItem w:displayText="metų" w:value="metų"/>
          </w:dropDownList>
        </w:sdtPr>
        <w:sdtEndPr/>
        <w:sdtContent>
          <w:r w:rsidRPr="00D52DB4">
            <w:rPr>
              <w:rFonts w:cs="Arial"/>
              <w:sz w:val="20"/>
              <w:szCs w:val="20"/>
            </w:rPr>
            <w:t>metų</w:t>
          </w:r>
        </w:sdtContent>
      </w:sdt>
      <w:r w:rsidRPr="00D52DB4">
        <w:rPr>
          <w:rFonts w:eastAsia="Calibri" w:cs="Arial"/>
          <w:sz w:val="20"/>
          <w:szCs w:val="20"/>
        </w:rPr>
        <w:t xml:space="preserve"> garantijos terminas, skaičiuojamas nuo Prekių perdavimo-priėmimo akto pasirašymo dienos.</w:t>
      </w:r>
    </w:p>
    <w:p w14:paraId="6F816B73" w14:textId="77777777" w:rsidR="00AA138C" w:rsidRPr="00D52DB4" w:rsidRDefault="00AA138C" w:rsidP="00AA138C">
      <w:pPr>
        <w:numPr>
          <w:ilvl w:val="1"/>
          <w:numId w:val="21"/>
        </w:numPr>
        <w:tabs>
          <w:tab w:val="left" w:pos="567"/>
        </w:tabs>
        <w:spacing w:before="60" w:after="60"/>
        <w:ind w:left="0" w:firstLine="0"/>
        <w:contextualSpacing/>
        <w:jc w:val="both"/>
        <w:rPr>
          <w:rStyle w:val="Laukeliai"/>
          <w:rFonts w:cs="Arial"/>
          <w:szCs w:val="20"/>
          <w:u w:val="single"/>
        </w:rPr>
      </w:pPr>
      <w:r w:rsidRPr="00D52DB4">
        <w:rPr>
          <w:rFonts w:cs="Arial"/>
          <w:sz w:val="20"/>
          <w:szCs w:val="20"/>
        </w:rPr>
        <w:t xml:space="preserve">Prekių perdavimo - priėmimo ar Garantinio laikotarpio metu pastebėtiems trūkumams šalinti nustatomas Tiekėjo Pasiūlyme ir Preliminariojoje sutartyje nurodytas terminas, pradedamas skaičiuoti </w:t>
      </w:r>
      <w:r w:rsidRPr="00D52DB4">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304077F" w14:textId="77777777" w:rsidR="00AA138C" w:rsidRPr="00D52DB4" w:rsidRDefault="00AA138C" w:rsidP="00AA138C">
      <w:pPr>
        <w:numPr>
          <w:ilvl w:val="1"/>
          <w:numId w:val="21"/>
        </w:numPr>
        <w:tabs>
          <w:tab w:val="left" w:pos="567"/>
        </w:tabs>
        <w:spacing w:before="60" w:after="60"/>
        <w:ind w:left="0" w:firstLine="0"/>
        <w:contextualSpacing/>
        <w:jc w:val="both"/>
        <w:rPr>
          <w:rStyle w:val="Laukeliai"/>
          <w:rFonts w:cs="Arial"/>
          <w:szCs w:val="20"/>
        </w:rPr>
      </w:pPr>
      <w:r w:rsidRPr="00D52DB4">
        <w:rPr>
          <w:rStyle w:val="Laukeliai"/>
          <w:rFonts w:cs="Arial"/>
          <w:szCs w:val="20"/>
        </w:rPr>
        <w:t>Reakcijos laikas nuo Pirkėjo pranešimo apie gedimą išsiuntimo Tiekėjui ne ilgesnis kaip 8 (aštuonios) darbo valandos (gedimo analizė, problemos sprendimo būdas ir kt.).</w:t>
      </w:r>
    </w:p>
    <w:p w14:paraId="5CA0828E" w14:textId="77777777" w:rsidR="00AA138C" w:rsidRPr="00D52DB4" w:rsidRDefault="00AA138C" w:rsidP="00AA138C">
      <w:pPr>
        <w:numPr>
          <w:ilvl w:val="1"/>
          <w:numId w:val="21"/>
        </w:numPr>
        <w:tabs>
          <w:tab w:val="left" w:pos="567"/>
        </w:tabs>
        <w:spacing w:before="60" w:after="60"/>
        <w:ind w:left="0" w:firstLine="0"/>
        <w:contextualSpacing/>
        <w:jc w:val="both"/>
        <w:rPr>
          <w:rStyle w:val="Laukeliai"/>
          <w:rFonts w:cs="Arial"/>
          <w:szCs w:val="20"/>
        </w:rPr>
      </w:pPr>
      <w:r w:rsidRPr="00D52DB4">
        <w:rPr>
          <w:rFonts w:cs="Arial"/>
          <w:sz w:val="20"/>
          <w:szCs w:val="20"/>
        </w:rPr>
        <w:t>Garantiniu</w:t>
      </w:r>
      <w:r w:rsidRPr="00D52DB4">
        <w:rPr>
          <w:rStyle w:val="Laukeliai"/>
          <w:rFonts w:cs="Arial"/>
          <w:szCs w:val="20"/>
        </w:rPr>
        <w:t xml:space="preserve"> laikotarpiu pastebėtų programinės įrangos klaidų šalinimas turi būti vykdomas nemokamai,  ne ilgiau kaip per 90 (devyniasdešimt) kalendorinių dienų nuo Pirkėjo pranešimo Pardavėjui išsiuntimo dienos.</w:t>
      </w:r>
    </w:p>
    <w:p w14:paraId="14BD5F40" w14:textId="77777777" w:rsidR="00AA138C" w:rsidRPr="00D52DB4" w:rsidRDefault="00AA138C" w:rsidP="00AA138C">
      <w:pPr>
        <w:numPr>
          <w:ilvl w:val="1"/>
          <w:numId w:val="21"/>
        </w:numPr>
        <w:tabs>
          <w:tab w:val="left" w:pos="567"/>
        </w:tabs>
        <w:spacing w:before="60" w:after="60"/>
        <w:ind w:left="0" w:firstLine="0"/>
        <w:contextualSpacing/>
        <w:jc w:val="both"/>
        <w:rPr>
          <w:rStyle w:val="Laukeliai"/>
          <w:rFonts w:cs="Arial"/>
          <w:szCs w:val="20"/>
          <w:u w:val="single"/>
        </w:rPr>
      </w:pPr>
      <w:r w:rsidRPr="00D52DB4">
        <w:rPr>
          <w:rStyle w:val="Laukeliai"/>
          <w:rFonts w:cs="Arial"/>
          <w:szCs w:val="20"/>
        </w:rPr>
        <w:t xml:space="preserve">Garantiniu laikotarpiu turi būti papildomai neapmokestinama programinės įrangos atnaujinimo galimybė,  </w:t>
      </w:r>
      <w:r w:rsidRPr="00D52DB4">
        <w:rPr>
          <w:rFonts w:eastAsia="Calibri" w:cs="Arial"/>
          <w:sz w:val="20"/>
          <w:szCs w:val="20"/>
        </w:rPr>
        <w:t>atsisiunčiant ją iš gamintojo puslapio.</w:t>
      </w:r>
    </w:p>
    <w:p w14:paraId="3A5AE6E1" w14:textId="77777777" w:rsidR="00AA138C" w:rsidRPr="00D52DB4" w:rsidRDefault="00AA138C" w:rsidP="00AA138C">
      <w:pPr>
        <w:numPr>
          <w:ilvl w:val="1"/>
          <w:numId w:val="21"/>
        </w:numPr>
        <w:tabs>
          <w:tab w:val="left" w:pos="567"/>
        </w:tabs>
        <w:spacing w:before="60" w:after="60"/>
        <w:ind w:left="0" w:firstLine="0"/>
        <w:contextualSpacing/>
        <w:jc w:val="both"/>
        <w:rPr>
          <w:rStyle w:val="Laukeliai"/>
          <w:rFonts w:cs="Arial"/>
          <w:szCs w:val="20"/>
        </w:rPr>
      </w:pPr>
      <w:r w:rsidRPr="00D52DB4">
        <w:rPr>
          <w:rStyle w:val="Laukeliai"/>
          <w:rFonts w:cs="Arial"/>
          <w:szCs w:val="20"/>
        </w:rPr>
        <w:t xml:space="preserve">Už nustatytų Prekių trūkumų nepašalinimą per Sutarties Techninės specifikacijos 7.2 – 7.4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148779239"/>
          <w:placeholder>
            <w:docPart w:val="FE05C78B57384064AB7766E3E8B3C53B"/>
          </w:placeholder>
          <w:text/>
        </w:sdtPr>
        <w:sdtEndPr/>
        <w:sdtContent>
          <w:r w:rsidRPr="00D52DB4">
            <w:rPr>
              <w:rFonts w:cs="Arial"/>
              <w:bCs/>
              <w:sz w:val="20"/>
              <w:szCs w:val="20"/>
            </w:rPr>
            <w:t>50</w:t>
          </w:r>
        </w:sdtContent>
      </w:sdt>
      <w:r w:rsidRPr="00D52DB4">
        <w:rPr>
          <w:rStyle w:val="Laukeliai"/>
          <w:rFonts w:cs="Arial"/>
          <w:szCs w:val="20"/>
        </w:rPr>
        <w:t xml:space="preserve"> eurų (</w:t>
      </w:r>
      <w:r w:rsidRPr="00D52DB4">
        <w:rPr>
          <w:rStyle w:val="Laukeliai"/>
          <w:rFonts w:cs="Arial"/>
          <w:i/>
          <w:iCs/>
          <w:szCs w:val="20"/>
        </w:rPr>
        <w:t>penkiasdešimt eurų</w:t>
      </w:r>
      <w:r w:rsidRPr="00D52DB4">
        <w:rPr>
          <w:rStyle w:val="Laukeliai"/>
          <w:rFonts w:cs="Arial"/>
          <w:szCs w:val="20"/>
        </w:rPr>
        <w:t xml:space="preserve">)  už vieną vėlavimo laikotarpį). </w:t>
      </w:r>
    </w:p>
    <w:p w14:paraId="4C582712" w14:textId="77777777" w:rsidR="00AA138C" w:rsidRPr="00D52DB4" w:rsidRDefault="00AA138C" w:rsidP="00AA138C">
      <w:pPr>
        <w:pStyle w:val="ListParagraph"/>
        <w:tabs>
          <w:tab w:val="left" w:pos="567"/>
        </w:tabs>
        <w:spacing w:before="60" w:after="60"/>
        <w:ind w:left="0" w:firstLine="0"/>
        <w:contextualSpacing w:val="0"/>
        <w:jc w:val="both"/>
        <w:rPr>
          <w:rStyle w:val="Laukeliai"/>
          <w:rFonts w:cs="Arial"/>
          <w:szCs w:val="20"/>
        </w:rPr>
      </w:pPr>
    </w:p>
    <w:p w14:paraId="6CDFB581"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Style w:val="Laukeliai"/>
          <w:rFonts w:cs="Arial"/>
          <w:b/>
          <w:szCs w:val="20"/>
        </w:rPr>
      </w:pPr>
      <w:r w:rsidRPr="00D52DB4">
        <w:rPr>
          <w:rStyle w:val="Laukeliai"/>
          <w:rFonts w:cs="Arial"/>
          <w:b/>
          <w:szCs w:val="20"/>
        </w:rPr>
        <w:t>APMOKĖJIMO SĄLYGOS</w:t>
      </w:r>
    </w:p>
    <w:p w14:paraId="5D42F924" w14:textId="77777777" w:rsidR="00AA138C" w:rsidRPr="00D52DB4" w:rsidRDefault="00AA138C" w:rsidP="00AA138C">
      <w:pPr>
        <w:numPr>
          <w:ilvl w:val="1"/>
          <w:numId w:val="21"/>
        </w:numPr>
        <w:tabs>
          <w:tab w:val="left" w:pos="567"/>
        </w:tabs>
        <w:spacing w:before="60" w:after="60"/>
        <w:ind w:left="0" w:firstLine="0"/>
        <w:contextualSpacing/>
        <w:jc w:val="both"/>
        <w:rPr>
          <w:rFonts w:cs="Arial"/>
          <w:sz w:val="20"/>
          <w:szCs w:val="20"/>
        </w:rPr>
      </w:pPr>
      <w:r w:rsidRPr="00D52DB4">
        <w:rPr>
          <w:rFonts w:cs="Arial"/>
          <w:sz w:val="20"/>
          <w:szCs w:val="20"/>
        </w:rPr>
        <w:t xml:space="preserve">Pirkėjas sumoka Tiekėjui už </w:t>
      </w:r>
      <w:sdt>
        <w:sdtPr>
          <w:rPr>
            <w:rFonts w:cs="Arial"/>
            <w:sz w:val="20"/>
            <w:szCs w:val="20"/>
          </w:rPr>
          <w:id w:val="-611825503"/>
          <w:placeholder>
            <w:docPart w:val="339DD08F4F4945BB893DAFD6BE962436"/>
          </w:placeholder>
          <w:dropDownList>
            <w:listItem w:value="[Pasirinkite]"/>
            <w:listItem w:displayText="faktiškai" w:value="faktiškai"/>
            <w:listItem w:displayText="faktiškai per praėjusį mėnesį  " w:value="faktiškai per praėjusį mėnesį  "/>
          </w:dropDownList>
        </w:sdtPr>
        <w:sdtEndPr/>
        <w:sdtContent>
          <w:r w:rsidRPr="00D52DB4">
            <w:rPr>
              <w:rFonts w:cs="Arial"/>
              <w:sz w:val="20"/>
              <w:szCs w:val="20"/>
            </w:rPr>
            <w:t>faktiškai</w:t>
          </w:r>
        </w:sdtContent>
      </w:sdt>
      <w:r w:rsidRPr="00D52DB4">
        <w:rPr>
          <w:rFonts w:cs="Arial"/>
          <w:i/>
          <w:sz w:val="20"/>
          <w:szCs w:val="20"/>
        </w:rPr>
        <w:t xml:space="preserve"> </w:t>
      </w:r>
      <w:r w:rsidRPr="00D52DB4">
        <w:rPr>
          <w:rFonts w:cs="Arial"/>
          <w:sz w:val="20"/>
          <w:szCs w:val="20"/>
        </w:rPr>
        <w:t>pristatytas kokybiškas Prekes, šalims pasirašius Prekių perdavimo – priėmimo aktą, per 30 (trisdešimt) kalendorinių dienų</w:t>
      </w:r>
      <w:r w:rsidRPr="00D52DB4">
        <w:rPr>
          <w:rFonts w:cs="Arial"/>
          <w:iCs/>
          <w:sz w:val="20"/>
          <w:szCs w:val="20"/>
        </w:rPr>
        <w:t xml:space="preserve"> nuo Sąskaitos gavimo dienos. </w:t>
      </w:r>
    </w:p>
    <w:p w14:paraId="6D5CCDD7" w14:textId="77777777" w:rsidR="00AA138C" w:rsidRPr="00D52DB4" w:rsidRDefault="00AA138C" w:rsidP="00AA138C">
      <w:pPr>
        <w:pStyle w:val="ListParagraph"/>
        <w:tabs>
          <w:tab w:val="left" w:pos="567"/>
        </w:tabs>
        <w:spacing w:after="60"/>
        <w:ind w:left="0" w:firstLine="0"/>
        <w:jc w:val="both"/>
        <w:rPr>
          <w:rFonts w:cs="Arial"/>
          <w:iCs/>
          <w:sz w:val="20"/>
          <w:szCs w:val="20"/>
        </w:rPr>
      </w:pPr>
    </w:p>
    <w:p w14:paraId="02F26D8F" w14:textId="77777777" w:rsidR="00AA138C" w:rsidRPr="00D52DB4" w:rsidRDefault="00AA138C" w:rsidP="00AA138C">
      <w:pPr>
        <w:pStyle w:val="ListParagraph"/>
        <w:numPr>
          <w:ilvl w:val="0"/>
          <w:numId w:val="21"/>
        </w:numPr>
        <w:pBdr>
          <w:top w:val="single" w:sz="8" w:space="1" w:color="auto"/>
          <w:bottom w:val="single" w:sz="8" w:space="1" w:color="auto"/>
        </w:pBdr>
        <w:shd w:val="clear" w:color="auto" w:fill="D9D9D9" w:themeFill="background1" w:themeFillShade="D9"/>
        <w:tabs>
          <w:tab w:val="left" w:pos="284"/>
        </w:tabs>
        <w:spacing w:before="60" w:after="60"/>
        <w:ind w:hanging="720"/>
        <w:rPr>
          <w:rStyle w:val="Laukeliai"/>
          <w:rFonts w:eastAsia="Arial" w:cs="Arial"/>
          <w:b/>
          <w:bCs/>
          <w:szCs w:val="20"/>
        </w:rPr>
      </w:pPr>
      <w:r w:rsidRPr="00D52DB4">
        <w:rPr>
          <w:rStyle w:val="Laukeliai"/>
          <w:rFonts w:eastAsia="Arial" w:cs="Arial"/>
          <w:b/>
          <w:bCs/>
          <w:szCs w:val="20"/>
        </w:rPr>
        <w:t>KARTU SU PRISTATOMOMIS PREKĖMIS PATEIKIAMI DOKUMENTAI</w:t>
      </w:r>
    </w:p>
    <w:p w14:paraId="2961BD59" w14:textId="77777777" w:rsidR="00AA138C" w:rsidRPr="00D52DB4" w:rsidRDefault="00AA138C" w:rsidP="00AA138C">
      <w:pPr>
        <w:numPr>
          <w:ilvl w:val="1"/>
          <w:numId w:val="21"/>
        </w:numPr>
        <w:tabs>
          <w:tab w:val="left" w:pos="567"/>
        </w:tabs>
        <w:spacing w:before="60" w:after="60"/>
        <w:ind w:left="0" w:firstLine="0"/>
        <w:contextualSpacing/>
        <w:jc w:val="both"/>
        <w:rPr>
          <w:rFonts w:cs="Arial"/>
          <w:sz w:val="20"/>
          <w:szCs w:val="20"/>
        </w:rPr>
      </w:pPr>
      <w:r w:rsidRPr="00D52DB4">
        <w:rPr>
          <w:rFonts w:eastAsia="Arial" w:cs="Arial"/>
          <w:sz w:val="20"/>
          <w:szCs w:val="20"/>
        </w:rPr>
        <w:t>Prekių perdavimo-priėmimo aktas, kuriame nurodomi garantinio aptarnavimo serviso kontaktai (tel. numeris, e. paštas, adresas, serijinis numeris (nurodomas tais atvejais, kai Prekės kaina viršija 400 Eur be PVM)).</w:t>
      </w:r>
    </w:p>
    <w:p w14:paraId="25A9D43B" w14:textId="77777777" w:rsidR="00AA138C" w:rsidRPr="00D52DB4" w:rsidRDefault="00AA138C" w:rsidP="00AA138C">
      <w:pPr>
        <w:numPr>
          <w:ilvl w:val="1"/>
          <w:numId w:val="21"/>
        </w:numPr>
        <w:tabs>
          <w:tab w:val="left" w:pos="567"/>
        </w:tabs>
        <w:spacing w:before="60" w:after="60"/>
        <w:ind w:left="0" w:firstLine="0"/>
        <w:contextualSpacing/>
        <w:jc w:val="both"/>
        <w:rPr>
          <w:rFonts w:cs="Arial"/>
          <w:sz w:val="20"/>
          <w:szCs w:val="20"/>
        </w:rPr>
      </w:pPr>
      <w:r w:rsidRPr="00D52DB4">
        <w:rPr>
          <w:rFonts w:eastAsia="Calibri" w:cs="Arial"/>
          <w:sz w:val="20"/>
          <w:szCs w:val="20"/>
        </w:rPr>
        <w:t>Teikdamas Užsakymą/Prekių užsakymą Pirkėjas gali nustatyti, kad Prekėms, nurodytoms Lentelės Nr.1, 6  eilutėje</w:t>
      </w:r>
      <w:r w:rsidRPr="00D52DB4">
        <w:rPr>
          <w:rFonts w:eastAsia="Arial" w:cs="Arial"/>
          <w:sz w:val="20"/>
          <w:szCs w:val="20"/>
        </w:rPr>
        <w:t xml:space="preserve"> Tiekėjas turi pateikti valdymo informacijos bazės arba MIB (angl. Management Information Base) reikšmes įtraukimui į Pirkėjo monitoringo sistemą. Pirkėjas pateiks parametrus, kurių MIB reikšmę Tiekėjas turės pateikti.</w:t>
      </w:r>
    </w:p>
    <w:p w14:paraId="213E33B2" w14:textId="77777777" w:rsidR="00AF58B0" w:rsidRPr="00602EA2" w:rsidRDefault="00AF58B0">
      <w:pPr>
        <w:rPr>
          <w:rFonts w:cs="Arial"/>
          <w:sz w:val="20"/>
          <w:szCs w:val="20"/>
        </w:rPr>
      </w:pPr>
    </w:p>
    <w:sectPr w:rsidR="00AF58B0" w:rsidRPr="00602EA2">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0A964" w14:textId="77777777" w:rsidR="008F39AF" w:rsidRDefault="008F39AF" w:rsidP="00AA138C">
      <w:r>
        <w:separator/>
      </w:r>
    </w:p>
  </w:endnote>
  <w:endnote w:type="continuationSeparator" w:id="0">
    <w:p w14:paraId="3C5B0CBD" w14:textId="77777777" w:rsidR="008F39AF" w:rsidRDefault="008F39AF" w:rsidP="00AA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2ECCE" w14:textId="77777777" w:rsidR="008F39AF" w:rsidRDefault="008F39AF" w:rsidP="00AA138C">
      <w:r>
        <w:separator/>
      </w:r>
    </w:p>
  </w:footnote>
  <w:footnote w:type="continuationSeparator" w:id="0">
    <w:p w14:paraId="7452B7FC" w14:textId="77777777" w:rsidR="008F39AF" w:rsidRDefault="008F39AF" w:rsidP="00AA138C">
      <w:r>
        <w:continuationSeparator/>
      </w:r>
    </w:p>
  </w:footnote>
  <w:footnote w:id="1">
    <w:p w14:paraId="5016914D" w14:textId="77777777" w:rsidR="00AA138C" w:rsidRPr="001A1D3F" w:rsidRDefault="00AA138C" w:rsidP="00AA138C">
      <w:pPr>
        <w:pStyle w:val="FootnoteText"/>
      </w:pPr>
      <w:r w:rsidRPr="001A1D3F">
        <w:rPr>
          <w:rStyle w:val="FootnoteReference"/>
        </w:rPr>
        <w:footnoteRef/>
      </w:r>
      <w:r w:rsidRPr="001A1D3F">
        <w:t xml:space="preserve"> </w:t>
      </w:r>
      <w:r w:rsidRPr="00F65ABF">
        <w:rPr>
          <w:rFonts w:cs="Arial"/>
          <w:i/>
          <w:iCs/>
          <w:color w:val="FF0000"/>
          <w:sz w:val="16"/>
          <w:szCs w:val="16"/>
        </w:rPr>
        <w:t xml:space="preserve">Nurodytas </w:t>
      </w:r>
      <w:r w:rsidRPr="00F65ABF">
        <w:rPr>
          <w:rFonts w:cs="Arial"/>
          <w:i/>
          <w:iCs/>
          <w:color w:val="FF0000"/>
          <w:sz w:val="16"/>
          <w:szCs w:val="16"/>
          <w:u w:val="single"/>
        </w:rPr>
        <w:t>preliminarus</w:t>
      </w:r>
      <w:r w:rsidRPr="0022791F">
        <w:rPr>
          <w:rFonts w:eastAsia="Calibri" w:cs="Arial"/>
          <w:i/>
        </w:rPr>
        <w:t xml:space="preserve"> </w:t>
      </w:r>
      <w:r w:rsidRPr="0022791F">
        <w:rPr>
          <w:rFonts w:cs="Arial"/>
          <w:i/>
          <w:iCs/>
          <w:color w:val="FF000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 w:id="2">
    <w:p w14:paraId="0CD10979" w14:textId="77777777" w:rsidR="00AA138C" w:rsidRPr="001A1D3F" w:rsidRDefault="00AA138C" w:rsidP="00AA138C">
      <w:pPr>
        <w:pStyle w:val="FootnoteText"/>
      </w:pPr>
      <w:r w:rsidRPr="001A1D3F">
        <w:rPr>
          <w:rStyle w:val="FootnoteReference"/>
        </w:rPr>
        <w:footnoteRef/>
      </w:r>
      <w:r w:rsidRPr="001A1D3F">
        <w:t xml:space="preserve"> </w:t>
      </w:r>
      <w:r w:rsidRPr="00F65ABF">
        <w:rPr>
          <w:rFonts w:cs="Arial"/>
          <w:i/>
          <w:iCs/>
          <w:color w:val="FF0000"/>
          <w:sz w:val="16"/>
          <w:szCs w:val="16"/>
        </w:rPr>
        <w:t xml:space="preserve">Nurodytas </w:t>
      </w:r>
      <w:r w:rsidRPr="00F65ABF">
        <w:rPr>
          <w:rFonts w:cs="Arial"/>
          <w:i/>
          <w:iCs/>
          <w:color w:val="FF0000"/>
          <w:sz w:val="16"/>
          <w:szCs w:val="16"/>
          <w:u w:val="single"/>
        </w:rPr>
        <w:t>preliminarus</w:t>
      </w:r>
      <w:r w:rsidRPr="0022791F">
        <w:rPr>
          <w:rFonts w:eastAsia="Calibri" w:cs="Arial"/>
          <w:i/>
        </w:rPr>
        <w:t xml:space="preserve"> </w:t>
      </w:r>
      <w:r w:rsidRPr="0022791F">
        <w:rPr>
          <w:rFonts w:cs="Arial"/>
          <w:i/>
          <w:iCs/>
          <w:color w:val="FF000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CE30" w14:textId="4E92B485" w:rsidR="00AA138C" w:rsidRDefault="00AA1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90CA" w14:textId="2E37D5CE" w:rsidR="00AA138C" w:rsidRDefault="00AA1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ADAD" w14:textId="4B5FC1D2" w:rsidR="00AA138C" w:rsidRDefault="00AA1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1F22"/>
    <w:multiLevelType w:val="hybridMultilevel"/>
    <w:tmpl w:val="EE40CA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9949A3"/>
    <w:multiLevelType w:val="hybridMultilevel"/>
    <w:tmpl w:val="DC76557A"/>
    <w:lvl w:ilvl="0" w:tplc="42727534">
      <w:start w:val="1"/>
      <w:numFmt w:val="lowerLetter"/>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DD0F28"/>
    <w:multiLevelType w:val="hybridMultilevel"/>
    <w:tmpl w:val="E7C2866A"/>
    <w:lvl w:ilvl="0" w:tplc="565CA336">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0B5B42"/>
    <w:multiLevelType w:val="multilevel"/>
    <w:tmpl w:val="E35006E6"/>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B649D7"/>
    <w:multiLevelType w:val="hybridMultilevel"/>
    <w:tmpl w:val="12EA1D3A"/>
    <w:lvl w:ilvl="0" w:tplc="9968C2E2">
      <w:start w:val="1"/>
      <w:numFmt w:val="lowerLetter"/>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AF579A"/>
    <w:multiLevelType w:val="multilevel"/>
    <w:tmpl w:val="B5FAE8CA"/>
    <w:lvl w:ilvl="0">
      <w:start w:val="1"/>
      <w:numFmt w:val="decimal"/>
      <w:lvlText w:val="%1."/>
      <w:lvlJc w:val="left"/>
      <w:pPr>
        <w:ind w:left="720" w:hanging="360"/>
      </w:pPr>
      <w:rPr>
        <w:rFonts w:hint="default"/>
        <w:b w:val="0"/>
        <w:bCs/>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C816F1"/>
    <w:multiLevelType w:val="hybridMultilevel"/>
    <w:tmpl w:val="C3900932"/>
    <w:lvl w:ilvl="0" w:tplc="AA724CF4">
      <w:start w:val="1"/>
      <w:numFmt w:val="lowerLetter"/>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FD029C"/>
    <w:multiLevelType w:val="hybridMultilevel"/>
    <w:tmpl w:val="3F6A32F2"/>
    <w:lvl w:ilvl="0" w:tplc="D966C7B0">
      <w:start w:val="1"/>
      <w:numFmt w:val="lowerLetter"/>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119A6"/>
    <w:multiLevelType w:val="hybridMultilevel"/>
    <w:tmpl w:val="71D2FC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8E5241"/>
    <w:multiLevelType w:val="hybridMultilevel"/>
    <w:tmpl w:val="8CB2F0AC"/>
    <w:lvl w:ilvl="0" w:tplc="1382B7CC">
      <w:start w:val="1"/>
      <w:numFmt w:val="lowerLetter"/>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EE77A6"/>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C763B27"/>
    <w:multiLevelType w:val="hybridMultilevel"/>
    <w:tmpl w:val="611A820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4C508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624723"/>
    <w:multiLevelType w:val="hybridMultilevel"/>
    <w:tmpl w:val="55868B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1D34FDF"/>
    <w:multiLevelType w:val="hybridMultilevel"/>
    <w:tmpl w:val="A0323E36"/>
    <w:lvl w:ilvl="0" w:tplc="549682B4">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FE70D5"/>
    <w:multiLevelType w:val="hybridMultilevel"/>
    <w:tmpl w:val="FDAC72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4F3FC6"/>
    <w:multiLevelType w:val="hybridMultilevel"/>
    <w:tmpl w:val="2DA6B5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A52C77"/>
    <w:multiLevelType w:val="multilevel"/>
    <w:tmpl w:val="89480C2A"/>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9EE47C9"/>
    <w:multiLevelType w:val="hybridMultilevel"/>
    <w:tmpl w:val="F6465DA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3228E8"/>
    <w:multiLevelType w:val="hybridMultilevel"/>
    <w:tmpl w:val="CC6E53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E506C2"/>
    <w:multiLevelType w:val="hybridMultilevel"/>
    <w:tmpl w:val="93E0910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FEA4C9C"/>
    <w:multiLevelType w:val="hybridMultilevel"/>
    <w:tmpl w:val="1820E9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27700F"/>
    <w:multiLevelType w:val="multilevel"/>
    <w:tmpl w:val="49BC4044"/>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64151E"/>
    <w:multiLevelType w:val="hybridMultilevel"/>
    <w:tmpl w:val="FCF4CE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BE5F66"/>
    <w:multiLevelType w:val="hybridMultilevel"/>
    <w:tmpl w:val="2B50EC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85247D"/>
    <w:multiLevelType w:val="hybridMultilevel"/>
    <w:tmpl w:val="86365D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D146B6"/>
    <w:multiLevelType w:val="hybridMultilevel"/>
    <w:tmpl w:val="A8BA6D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8672818">
    <w:abstractNumId w:val="29"/>
  </w:num>
  <w:num w:numId="2" w16cid:durableId="967853289">
    <w:abstractNumId w:val="11"/>
  </w:num>
  <w:num w:numId="3" w16cid:durableId="545526933">
    <w:abstractNumId w:val="18"/>
  </w:num>
  <w:num w:numId="4" w16cid:durableId="129254897">
    <w:abstractNumId w:val="26"/>
  </w:num>
  <w:num w:numId="5" w16cid:durableId="1072309152">
    <w:abstractNumId w:val="13"/>
  </w:num>
  <w:num w:numId="6" w16cid:durableId="177500716">
    <w:abstractNumId w:val="1"/>
  </w:num>
  <w:num w:numId="7" w16cid:durableId="1741127054">
    <w:abstractNumId w:val="16"/>
  </w:num>
  <w:num w:numId="8" w16cid:durableId="1916932532">
    <w:abstractNumId w:val="32"/>
  </w:num>
  <w:num w:numId="9" w16cid:durableId="1555772707">
    <w:abstractNumId w:val="28"/>
  </w:num>
  <w:num w:numId="10" w16cid:durableId="1168012960">
    <w:abstractNumId w:val="9"/>
  </w:num>
  <w:num w:numId="11" w16cid:durableId="1140995432">
    <w:abstractNumId w:val="21"/>
  </w:num>
  <w:num w:numId="12" w16cid:durableId="829709669">
    <w:abstractNumId w:val="33"/>
  </w:num>
  <w:num w:numId="13" w16cid:durableId="45112305">
    <w:abstractNumId w:val="24"/>
  </w:num>
  <w:num w:numId="14" w16cid:durableId="1227762145">
    <w:abstractNumId w:val="34"/>
  </w:num>
  <w:num w:numId="15" w16cid:durableId="1913539111">
    <w:abstractNumId w:val="30"/>
  </w:num>
  <w:num w:numId="16" w16cid:durableId="272129290">
    <w:abstractNumId w:val="31"/>
  </w:num>
  <w:num w:numId="17" w16cid:durableId="1844784160">
    <w:abstractNumId w:val="27"/>
  </w:num>
  <w:num w:numId="18" w16cid:durableId="1260675351">
    <w:abstractNumId w:val="23"/>
  </w:num>
  <w:num w:numId="19" w16cid:durableId="438918902">
    <w:abstractNumId w:val="25"/>
  </w:num>
  <w:num w:numId="20" w16cid:durableId="1111128206">
    <w:abstractNumId w:val="19"/>
  </w:num>
  <w:num w:numId="21" w16cid:durableId="1074275849">
    <w:abstractNumId w:val="4"/>
  </w:num>
  <w:num w:numId="22" w16cid:durableId="562721774">
    <w:abstractNumId w:val="15"/>
  </w:num>
  <w:num w:numId="23" w16cid:durableId="1132334414">
    <w:abstractNumId w:val="6"/>
  </w:num>
  <w:num w:numId="24" w16cid:durableId="12151225">
    <w:abstractNumId w:val="22"/>
  </w:num>
  <w:num w:numId="25" w16cid:durableId="1810396215">
    <w:abstractNumId w:val="14"/>
  </w:num>
  <w:num w:numId="26" w16cid:durableId="1949237665">
    <w:abstractNumId w:val="17"/>
  </w:num>
  <w:num w:numId="27" w16cid:durableId="1255288914">
    <w:abstractNumId w:val="0"/>
  </w:num>
  <w:num w:numId="28" w16cid:durableId="935404354">
    <w:abstractNumId w:val="7"/>
  </w:num>
  <w:num w:numId="29" w16cid:durableId="234708396">
    <w:abstractNumId w:val="8"/>
  </w:num>
  <w:num w:numId="30" w16cid:durableId="1609239680">
    <w:abstractNumId w:val="3"/>
  </w:num>
  <w:num w:numId="31" w16cid:durableId="325985235">
    <w:abstractNumId w:val="20"/>
  </w:num>
  <w:num w:numId="32" w16cid:durableId="604507126">
    <w:abstractNumId w:val="10"/>
  </w:num>
  <w:num w:numId="33" w16cid:durableId="1510947618">
    <w:abstractNumId w:val="5"/>
  </w:num>
  <w:num w:numId="34" w16cid:durableId="156120591">
    <w:abstractNumId w:val="2"/>
  </w:num>
  <w:num w:numId="35" w16cid:durableId="170147320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38C"/>
    <w:rsid w:val="00015E6E"/>
    <w:rsid w:val="0009712C"/>
    <w:rsid w:val="00135172"/>
    <w:rsid w:val="002B158E"/>
    <w:rsid w:val="003C1D8D"/>
    <w:rsid w:val="0051531E"/>
    <w:rsid w:val="00602EA2"/>
    <w:rsid w:val="007D0F70"/>
    <w:rsid w:val="008F39AF"/>
    <w:rsid w:val="009437AC"/>
    <w:rsid w:val="009665CA"/>
    <w:rsid w:val="009A1245"/>
    <w:rsid w:val="00A24084"/>
    <w:rsid w:val="00A27144"/>
    <w:rsid w:val="00AA138C"/>
    <w:rsid w:val="00AA6D2C"/>
    <w:rsid w:val="00AF58B0"/>
    <w:rsid w:val="00B06EB3"/>
    <w:rsid w:val="00B514AD"/>
    <w:rsid w:val="00D52DB4"/>
    <w:rsid w:val="00D830FF"/>
    <w:rsid w:val="00D84A34"/>
    <w:rsid w:val="00DC75FA"/>
    <w:rsid w:val="00E73F26"/>
    <w:rsid w:val="00F7101E"/>
    <w:rsid w:val="00F87C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34224"/>
  <w15:chartTrackingRefBased/>
  <w15:docId w15:val="{AB83FEE3-E6C2-41F6-9CCB-DA8F36BB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38C"/>
    <w:pPr>
      <w:spacing w:after="0" w:line="240" w:lineRule="auto"/>
      <w:ind w:firstLine="357"/>
    </w:pPr>
    <w:rPr>
      <w:rFonts w:ascii="Arial" w:hAnsi="Arial"/>
      <w:kern w:val="0"/>
      <w:sz w:val="22"/>
      <w:szCs w:val="22"/>
      <w14:ligatures w14:val="none"/>
    </w:rPr>
  </w:style>
  <w:style w:type="paragraph" w:styleId="Heading1">
    <w:name w:val="heading 1"/>
    <w:aliases w:val="H1"/>
    <w:basedOn w:val="Normal"/>
    <w:next w:val="Normal"/>
    <w:link w:val="Heading1Char"/>
    <w:uiPriority w:val="9"/>
    <w:qFormat/>
    <w:rsid w:val="00AA13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iPriority w:val="9"/>
    <w:unhideWhenUsed/>
    <w:qFormat/>
    <w:rsid w:val="00AA13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A13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A13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A13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A13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A13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A13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A13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AA138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uiPriority w:val="9"/>
    <w:rsid w:val="00AA13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A13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A13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A138C"/>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AA13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A138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A13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A138C"/>
    <w:rPr>
      <w:rFonts w:eastAsiaTheme="majorEastAsia" w:cstheme="majorBidi"/>
      <w:color w:val="272727" w:themeColor="text1" w:themeTint="D8"/>
    </w:rPr>
  </w:style>
  <w:style w:type="paragraph" w:styleId="Title">
    <w:name w:val="Title"/>
    <w:basedOn w:val="Normal"/>
    <w:next w:val="Normal"/>
    <w:link w:val="TitleChar"/>
    <w:uiPriority w:val="10"/>
    <w:qFormat/>
    <w:rsid w:val="00AA13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3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38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3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38C"/>
    <w:pPr>
      <w:spacing w:before="160"/>
      <w:jc w:val="center"/>
    </w:pPr>
    <w:rPr>
      <w:i/>
      <w:iCs/>
      <w:color w:val="404040" w:themeColor="text1" w:themeTint="BF"/>
    </w:rPr>
  </w:style>
  <w:style w:type="character" w:customStyle="1" w:styleId="QuoteChar">
    <w:name w:val="Quote Char"/>
    <w:basedOn w:val="DefaultParagraphFont"/>
    <w:link w:val="Quote"/>
    <w:uiPriority w:val="29"/>
    <w:rsid w:val="00AA13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AA138C"/>
    <w:pPr>
      <w:ind w:left="720"/>
      <w:contextualSpacing/>
    </w:pPr>
  </w:style>
  <w:style w:type="character" w:styleId="IntenseEmphasis">
    <w:name w:val="Intense Emphasis"/>
    <w:basedOn w:val="DefaultParagraphFont"/>
    <w:uiPriority w:val="21"/>
    <w:qFormat/>
    <w:rsid w:val="00AA138C"/>
    <w:rPr>
      <w:i/>
      <w:iCs/>
      <w:color w:val="0F4761" w:themeColor="accent1" w:themeShade="BF"/>
    </w:rPr>
  </w:style>
  <w:style w:type="paragraph" w:styleId="IntenseQuote">
    <w:name w:val="Intense Quote"/>
    <w:basedOn w:val="Normal"/>
    <w:next w:val="Normal"/>
    <w:link w:val="IntenseQuoteChar"/>
    <w:uiPriority w:val="30"/>
    <w:qFormat/>
    <w:rsid w:val="00AA13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138C"/>
    <w:rPr>
      <w:i/>
      <w:iCs/>
      <w:color w:val="0F4761" w:themeColor="accent1" w:themeShade="BF"/>
    </w:rPr>
  </w:style>
  <w:style w:type="character" w:styleId="IntenseReference">
    <w:name w:val="Intense Reference"/>
    <w:basedOn w:val="DefaultParagraphFont"/>
    <w:uiPriority w:val="32"/>
    <w:qFormat/>
    <w:rsid w:val="00AA138C"/>
    <w:rPr>
      <w:b/>
      <w:bCs/>
      <w:smallCaps/>
      <w:color w:val="0F4761" w:themeColor="accent1" w:themeShade="BF"/>
      <w:spacing w:val="5"/>
    </w:rPr>
  </w:style>
  <w:style w:type="paragraph" w:styleId="TOCHeading">
    <w:name w:val="TOC Heading"/>
    <w:basedOn w:val="Heading1"/>
    <w:next w:val="Normal"/>
    <w:uiPriority w:val="39"/>
    <w:unhideWhenUsed/>
    <w:qFormat/>
    <w:rsid w:val="00AA138C"/>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AA138C"/>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AA138C"/>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AA138C"/>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AA138C"/>
    <w:rPr>
      <w:rFonts w:ascii="Verdana" w:eastAsia="Times New Roman" w:hAnsi="Verdana" w:cs="Times New Roman"/>
      <w:b/>
      <w:caps/>
      <w:color w:val="4D4D4D"/>
      <w:kern w:val="0"/>
      <w:sz w:val="60"/>
      <w:lang w:val="en-GB" w:eastAsia="da-DK"/>
      <w14:ligatures w14:val="none"/>
    </w:rPr>
  </w:style>
  <w:style w:type="table" w:styleId="MediumGrid3-Accent1">
    <w:name w:val="Medium Grid 3 Accent 1"/>
    <w:basedOn w:val="TableNormal"/>
    <w:uiPriority w:val="69"/>
    <w:rsid w:val="00AA138C"/>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AA138C"/>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AA138C"/>
    <w:rPr>
      <w:rFonts w:ascii="Arial" w:eastAsia="Times New Roman" w:hAnsi="Arial" w:cs="Times New Roman"/>
      <w:kern w:val="0"/>
      <w:sz w:val="22"/>
      <w:lang w:val="en-GB" w:eastAsia="da-DK"/>
      <w14:ligatures w14:val="none"/>
    </w:rPr>
  </w:style>
  <w:style w:type="paragraph" w:styleId="Header">
    <w:name w:val="header"/>
    <w:basedOn w:val="Normal"/>
    <w:link w:val="HeaderChar"/>
    <w:uiPriority w:val="99"/>
    <w:unhideWhenUsed/>
    <w:rsid w:val="00AA138C"/>
    <w:pPr>
      <w:tabs>
        <w:tab w:val="center" w:pos="4819"/>
        <w:tab w:val="right" w:pos="9638"/>
      </w:tabs>
    </w:pPr>
  </w:style>
  <w:style w:type="character" w:customStyle="1" w:styleId="HeaderChar">
    <w:name w:val="Header Char"/>
    <w:basedOn w:val="DefaultParagraphFont"/>
    <w:link w:val="Header"/>
    <w:uiPriority w:val="99"/>
    <w:rsid w:val="00AA138C"/>
    <w:rPr>
      <w:rFonts w:ascii="Arial" w:hAnsi="Arial"/>
      <w:kern w:val="0"/>
      <w:sz w:val="22"/>
      <w:szCs w:val="22"/>
      <w14:ligatures w14:val="none"/>
    </w:rPr>
  </w:style>
  <w:style w:type="paragraph" w:styleId="Footer">
    <w:name w:val="footer"/>
    <w:basedOn w:val="Normal"/>
    <w:link w:val="FooterChar"/>
    <w:uiPriority w:val="99"/>
    <w:unhideWhenUsed/>
    <w:rsid w:val="00AA138C"/>
    <w:pPr>
      <w:tabs>
        <w:tab w:val="center" w:pos="4819"/>
        <w:tab w:val="right" w:pos="9638"/>
      </w:tabs>
    </w:pPr>
  </w:style>
  <w:style w:type="character" w:customStyle="1" w:styleId="FooterChar">
    <w:name w:val="Footer Char"/>
    <w:basedOn w:val="DefaultParagraphFont"/>
    <w:link w:val="Footer"/>
    <w:uiPriority w:val="99"/>
    <w:rsid w:val="00AA138C"/>
    <w:rPr>
      <w:rFonts w:ascii="Arial" w:hAnsi="Arial"/>
      <w:kern w:val="0"/>
      <w:sz w:val="22"/>
      <w:szCs w:val="22"/>
      <w14:ligatures w14:val="none"/>
    </w:rPr>
  </w:style>
  <w:style w:type="paragraph" w:styleId="BalloonText">
    <w:name w:val="Balloon Text"/>
    <w:basedOn w:val="Normal"/>
    <w:link w:val="BalloonTextChar"/>
    <w:uiPriority w:val="99"/>
    <w:semiHidden/>
    <w:unhideWhenUsed/>
    <w:rsid w:val="00AA138C"/>
    <w:rPr>
      <w:rFonts w:ascii="Tahoma" w:hAnsi="Tahoma" w:cs="Tahoma"/>
      <w:sz w:val="16"/>
      <w:szCs w:val="16"/>
    </w:rPr>
  </w:style>
  <w:style w:type="character" w:customStyle="1" w:styleId="BalloonTextChar">
    <w:name w:val="Balloon Text Char"/>
    <w:basedOn w:val="DefaultParagraphFont"/>
    <w:link w:val="BalloonText"/>
    <w:uiPriority w:val="99"/>
    <w:semiHidden/>
    <w:rsid w:val="00AA138C"/>
    <w:rPr>
      <w:rFonts w:ascii="Tahoma" w:hAnsi="Tahoma" w:cs="Tahoma"/>
      <w:kern w:val="0"/>
      <w:sz w:val="16"/>
      <w:szCs w:val="16"/>
      <w14:ligatures w14:val="none"/>
    </w:rPr>
  </w:style>
  <w:style w:type="character" w:styleId="Hyperlink">
    <w:name w:val="Hyperlink"/>
    <w:basedOn w:val="DefaultParagraphFont"/>
    <w:uiPriority w:val="99"/>
    <w:rsid w:val="00AA138C"/>
    <w:rPr>
      <w:color w:val="auto"/>
      <w:u w:val="none"/>
    </w:rPr>
  </w:style>
  <w:style w:type="character" w:styleId="CommentReference">
    <w:name w:val="annotation reference"/>
    <w:basedOn w:val="DefaultParagraphFont"/>
    <w:uiPriority w:val="99"/>
    <w:unhideWhenUsed/>
    <w:rsid w:val="00AA138C"/>
    <w:rPr>
      <w:sz w:val="16"/>
      <w:szCs w:val="16"/>
    </w:rPr>
  </w:style>
  <w:style w:type="paragraph" w:styleId="CommentText">
    <w:name w:val="annotation text"/>
    <w:basedOn w:val="Normal"/>
    <w:link w:val="CommentTextChar"/>
    <w:uiPriority w:val="99"/>
    <w:unhideWhenUsed/>
    <w:rsid w:val="00AA138C"/>
    <w:rPr>
      <w:sz w:val="20"/>
      <w:szCs w:val="20"/>
    </w:rPr>
  </w:style>
  <w:style w:type="character" w:customStyle="1" w:styleId="CommentTextChar">
    <w:name w:val="Comment Text Char"/>
    <w:basedOn w:val="DefaultParagraphFont"/>
    <w:link w:val="CommentText"/>
    <w:uiPriority w:val="99"/>
    <w:rsid w:val="00AA138C"/>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A138C"/>
    <w:rPr>
      <w:b/>
      <w:bCs/>
    </w:rPr>
  </w:style>
  <w:style w:type="character" w:customStyle="1" w:styleId="CommentSubjectChar">
    <w:name w:val="Comment Subject Char"/>
    <w:basedOn w:val="CommentTextChar"/>
    <w:link w:val="CommentSubject"/>
    <w:uiPriority w:val="99"/>
    <w:semiHidden/>
    <w:rsid w:val="00AA138C"/>
    <w:rPr>
      <w:rFonts w:ascii="Arial" w:hAnsi="Arial"/>
      <w:b/>
      <w:bCs/>
      <w:kern w:val="0"/>
      <w:sz w:val="20"/>
      <w:szCs w:val="20"/>
      <w14:ligatures w14:val="none"/>
    </w:rPr>
  </w:style>
  <w:style w:type="paragraph" w:styleId="NoSpacing">
    <w:name w:val="No Spacing"/>
    <w:uiPriority w:val="1"/>
    <w:qFormat/>
    <w:rsid w:val="00AA138C"/>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AA138C"/>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AA138C"/>
    <w:rPr>
      <w:rFonts w:ascii="Times New Roman" w:eastAsia="Times New Roman" w:hAnsi="Times New Roman" w:cs="Times New Roman"/>
      <w:kern w:val="0"/>
      <w14:ligatures w14:val="none"/>
    </w:rPr>
  </w:style>
  <w:style w:type="table" w:styleId="TableGrid">
    <w:name w:val="Table Grid"/>
    <w:basedOn w:val="TableNormal"/>
    <w:uiPriority w:val="39"/>
    <w:rsid w:val="00AA138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A138C"/>
  </w:style>
  <w:style w:type="paragraph" w:customStyle="1" w:styleId="Default">
    <w:name w:val="Default"/>
    <w:rsid w:val="00AA138C"/>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AA138C"/>
    <w:rPr>
      <w:b/>
      <w:bCs/>
    </w:rPr>
  </w:style>
  <w:style w:type="character" w:styleId="FollowedHyperlink">
    <w:name w:val="FollowedHyperlink"/>
    <w:basedOn w:val="DefaultParagraphFont"/>
    <w:uiPriority w:val="99"/>
    <w:semiHidden/>
    <w:unhideWhenUsed/>
    <w:rsid w:val="00AA138C"/>
    <w:rPr>
      <w:color w:val="96607D" w:themeColor="followedHyperlink"/>
      <w:u w:val="single"/>
    </w:rPr>
  </w:style>
  <w:style w:type="paragraph" w:customStyle="1" w:styleId="istatymas">
    <w:name w:val="istatymas"/>
    <w:basedOn w:val="Normal"/>
    <w:rsid w:val="00AA138C"/>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AA138C"/>
    <w:rPr>
      <w:color w:val="808080"/>
    </w:rPr>
  </w:style>
  <w:style w:type="character" w:customStyle="1" w:styleId="Standartinisdidiosiomis">
    <w:name w:val="Standartinis didžiosiomis"/>
    <w:basedOn w:val="Heading1Char"/>
    <w:uiPriority w:val="1"/>
    <w:rsid w:val="00AA138C"/>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AA138C"/>
    <w:rPr>
      <w:rFonts w:ascii="Arial" w:hAnsi="Arial"/>
      <w:sz w:val="20"/>
    </w:rPr>
  </w:style>
  <w:style w:type="character" w:customStyle="1" w:styleId="Style1">
    <w:name w:val="Style1"/>
    <w:basedOn w:val="DefaultParagraphFont"/>
    <w:uiPriority w:val="1"/>
    <w:rsid w:val="00AA138C"/>
  </w:style>
  <w:style w:type="character" w:customStyle="1" w:styleId="LAUKELIAI0">
    <w:name w:val="LAUKELIAI"/>
    <w:basedOn w:val="Laukeliai"/>
    <w:uiPriority w:val="1"/>
    <w:rsid w:val="00AA138C"/>
    <w:rPr>
      <w:rFonts w:ascii="Arial" w:hAnsi="Arial"/>
      <w:caps/>
      <w:smallCaps w:val="0"/>
      <w:sz w:val="20"/>
    </w:rPr>
  </w:style>
  <w:style w:type="paragraph" w:customStyle="1" w:styleId="S1lygis">
    <w:name w:val="_S 1 lygis"/>
    <w:basedOn w:val="Normal"/>
    <w:uiPriority w:val="99"/>
    <w:rsid w:val="00AA138C"/>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AA138C"/>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AA138C"/>
    <w:pPr>
      <w:numPr>
        <w:ilvl w:val="2"/>
      </w:numPr>
    </w:pPr>
  </w:style>
  <w:style w:type="character" w:customStyle="1" w:styleId="st">
    <w:name w:val="st"/>
    <w:basedOn w:val="DefaultParagraphFont"/>
    <w:rsid w:val="00AA138C"/>
  </w:style>
  <w:style w:type="table" w:styleId="LightList-Accent1">
    <w:name w:val="Light List Accent 1"/>
    <w:basedOn w:val="TableNormal"/>
    <w:uiPriority w:val="61"/>
    <w:rsid w:val="00AA138C"/>
    <w:pPr>
      <w:spacing w:after="0" w:line="240" w:lineRule="auto"/>
    </w:pPr>
    <w:rPr>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AA138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AA138C"/>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AA138C"/>
    <w:rPr>
      <w:caps w:val="0"/>
    </w:rPr>
  </w:style>
  <w:style w:type="paragraph" w:styleId="FootnoteText">
    <w:name w:val="footnote text"/>
    <w:basedOn w:val="Normal"/>
    <w:link w:val="FootnoteTextChar"/>
    <w:uiPriority w:val="99"/>
    <w:unhideWhenUsed/>
    <w:rsid w:val="00AA138C"/>
    <w:rPr>
      <w:sz w:val="20"/>
      <w:szCs w:val="20"/>
    </w:rPr>
  </w:style>
  <w:style w:type="character" w:customStyle="1" w:styleId="FootnoteTextChar">
    <w:name w:val="Footnote Text Char"/>
    <w:basedOn w:val="DefaultParagraphFont"/>
    <w:link w:val="FootnoteText"/>
    <w:uiPriority w:val="99"/>
    <w:rsid w:val="00AA138C"/>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AA138C"/>
    <w:rPr>
      <w:vertAlign w:val="superscript"/>
    </w:rPr>
  </w:style>
  <w:style w:type="paragraph" w:customStyle="1" w:styleId="Point1">
    <w:name w:val="Point 1"/>
    <w:basedOn w:val="Normal"/>
    <w:rsid w:val="00AA138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AA138C"/>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AA138C"/>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AA138C"/>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AA138C"/>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AA138C"/>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A138C"/>
    <w:rPr>
      <w:color w:val="605E5C"/>
      <w:shd w:val="clear" w:color="auto" w:fill="E1DFDD"/>
    </w:rPr>
  </w:style>
  <w:style w:type="paragraph" w:styleId="Revision">
    <w:name w:val="Revision"/>
    <w:hidden/>
    <w:uiPriority w:val="99"/>
    <w:semiHidden/>
    <w:rsid w:val="00AA138C"/>
    <w:pPr>
      <w:spacing w:after="0" w:line="240" w:lineRule="auto"/>
    </w:pPr>
    <w:rPr>
      <w:rFonts w:ascii="Arial" w:hAnsi="Arial"/>
      <w:kern w:val="0"/>
      <w:sz w:val="22"/>
      <w:szCs w:val="22"/>
      <w14:ligatures w14:val="none"/>
    </w:rPr>
  </w:style>
  <w:style w:type="character" w:customStyle="1" w:styleId="A3">
    <w:name w:val="A3"/>
    <w:uiPriority w:val="99"/>
    <w:rsid w:val="00AA138C"/>
    <w:rPr>
      <w:rFonts w:cs="Macho"/>
      <w:color w:val="000000"/>
    </w:rPr>
  </w:style>
  <w:style w:type="paragraph" w:styleId="NormalWeb">
    <w:name w:val="Normal (Web)"/>
    <w:basedOn w:val="Normal"/>
    <w:uiPriority w:val="99"/>
    <w:unhideWhenUsed/>
    <w:rsid w:val="00AA138C"/>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A138C"/>
  </w:style>
  <w:style w:type="character" w:customStyle="1" w:styleId="eop">
    <w:name w:val="eop"/>
    <w:basedOn w:val="DefaultParagraphFont"/>
    <w:rsid w:val="00AA138C"/>
  </w:style>
  <w:style w:type="table" w:customStyle="1" w:styleId="TableGrid1">
    <w:name w:val="Table Grid1"/>
    <w:basedOn w:val="TableNormal"/>
    <w:next w:val="TableGrid"/>
    <w:uiPriority w:val="99"/>
    <w:rsid w:val="00AA138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AA138C"/>
    <w:rPr>
      <w:color w:val="0000FF"/>
      <w:u w:val="single"/>
      <w:shd w:val="clear" w:color="auto" w:fill="F3F2F1"/>
    </w:rPr>
  </w:style>
  <w:style w:type="character" w:customStyle="1" w:styleId="ui-provider">
    <w:name w:val="ui-provider"/>
    <w:basedOn w:val="DefaultParagraphFont"/>
    <w:rsid w:val="00AA138C"/>
  </w:style>
  <w:style w:type="character" w:customStyle="1" w:styleId="cf01">
    <w:name w:val="cf01"/>
    <w:basedOn w:val="DefaultParagraphFont"/>
    <w:rsid w:val="00AA138C"/>
    <w:rPr>
      <w:rFonts w:ascii="Segoe UI" w:hAnsi="Segoe UI" w:cs="Segoe UI" w:hint="default"/>
      <w:sz w:val="18"/>
      <w:szCs w:val="18"/>
    </w:rPr>
  </w:style>
  <w:style w:type="character" w:customStyle="1" w:styleId="cf11">
    <w:name w:val="cf11"/>
    <w:basedOn w:val="DefaultParagraphFont"/>
    <w:rsid w:val="00AA138C"/>
    <w:rPr>
      <w:rFonts w:ascii="Segoe UI" w:hAnsi="Segoe UI" w:cs="Segoe UI" w:hint="default"/>
      <w:sz w:val="18"/>
      <w:szCs w:val="18"/>
    </w:rPr>
  </w:style>
  <w:style w:type="table" w:customStyle="1" w:styleId="TableGrid2">
    <w:name w:val="Table Grid2"/>
    <w:basedOn w:val="TableNormal"/>
    <w:next w:val="TableGrid"/>
    <w:uiPriority w:val="99"/>
    <w:rsid w:val="00AA138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4C12FA2CC34913969A795A23B06E98"/>
        <w:category>
          <w:name w:val="General"/>
          <w:gallery w:val="placeholder"/>
        </w:category>
        <w:types>
          <w:type w:val="bbPlcHdr"/>
        </w:types>
        <w:behaviors>
          <w:behavior w:val="content"/>
        </w:behaviors>
        <w:guid w:val="{5576D571-B19D-4F5C-9237-C09AC82A3FBA}"/>
      </w:docPartPr>
      <w:docPartBody>
        <w:p w:rsidR="007D3A13" w:rsidRDefault="00881CFB" w:rsidP="00881CFB">
          <w:pPr>
            <w:pStyle w:val="364C12FA2CC34913969A795A23B06E98"/>
          </w:pPr>
          <w:r w:rsidRPr="00947C44">
            <w:rPr>
              <w:rFonts w:cs="Arial"/>
              <w:color w:val="FF0000"/>
              <w:sz w:val="20"/>
              <w:szCs w:val="20"/>
            </w:rPr>
            <w:t>[Pasirinkite]</w:t>
          </w:r>
        </w:p>
      </w:docPartBody>
    </w:docPart>
    <w:docPart>
      <w:docPartPr>
        <w:name w:val="C4838F8BE0B34965A2BBAF0978C5AFC7"/>
        <w:category>
          <w:name w:val="General"/>
          <w:gallery w:val="placeholder"/>
        </w:category>
        <w:types>
          <w:type w:val="bbPlcHdr"/>
        </w:types>
        <w:behaviors>
          <w:behavior w:val="content"/>
        </w:behaviors>
        <w:guid w:val="{86866C7B-4F8D-416B-B9E2-316DE0DFECB6}"/>
      </w:docPartPr>
      <w:docPartBody>
        <w:p w:rsidR="007D3A13" w:rsidRDefault="00881CFB" w:rsidP="00881CFB">
          <w:pPr>
            <w:pStyle w:val="C4838F8BE0B34965A2BBAF0978C5AFC7"/>
          </w:pPr>
          <w:r w:rsidRPr="00947C44">
            <w:rPr>
              <w:rFonts w:cs="Arial"/>
              <w:bCs/>
              <w:sz w:val="20"/>
              <w:szCs w:val="20"/>
            </w:rPr>
            <w:t>______________________________________________</w:t>
          </w:r>
        </w:p>
      </w:docPartBody>
    </w:docPart>
    <w:docPart>
      <w:docPartPr>
        <w:name w:val="054A38DCB9884954B2739AC288FD5E8F"/>
        <w:category>
          <w:name w:val="General"/>
          <w:gallery w:val="placeholder"/>
        </w:category>
        <w:types>
          <w:type w:val="bbPlcHdr"/>
        </w:types>
        <w:behaviors>
          <w:behavior w:val="content"/>
        </w:behaviors>
        <w:guid w:val="{9F3F35C8-7105-4308-B71A-0B66423F5E65}"/>
      </w:docPartPr>
      <w:docPartBody>
        <w:p w:rsidR="007D3A13" w:rsidRDefault="00881CFB" w:rsidP="00881CFB">
          <w:pPr>
            <w:pStyle w:val="054A38DCB9884954B2739AC288FD5E8F"/>
          </w:pPr>
          <w:r w:rsidRPr="00947C44">
            <w:rPr>
              <w:rFonts w:cs="Arial"/>
              <w:bCs/>
              <w:sz w:val="20"/>
              <w:szCs w:val="20"/>
            </w:rPr>
            <w:t>____________________________</w:t>
          </w:r>
        </w:p>
      </w:docPartBody>
    </w:docPart>
    <w:docPart>
      <w:docPartPr>
        <w:name w:val="4C2FAC69C0F74AFB9FCA95BF17CBD3C6"/>
        <w:category>
          <w:name w:val="General"/>
          <w:gallery w:val="placeholder"/>
        </w:category>
        <w:types>
          <w:type w:val="bbPlcHdr"/>
        </w:types>
        <w:behaviors>
          <w:behavior w:val="content"/>
        </w:behaviors>
        <w:guid w:val="{47C993E5-F5D7-4F9B-ADBA-23A9A301896D}"/>
      </w:docPartPr>
      <w:docPartBody>
        <w:p w:rsidR="007D3A13" w:rsidRDefault="00881CFB" w:rsidP="00881CFB">
          <w:pPr>
            <w:pStyle w:val="4C2FAC69C0F74AFB9FCA95BF17CBD3C6"/>
          </w:pPr>
          <w:r w:rsidRPr="00947C44">
            <w:rPr>
              <w:rFonts w:cs="Arial"/>
              <w:bCs/>
              <w:sz w:val="20"/>
              <w:szCs w:val="20"/>
              <w:highlight w:val="yellow"/>
            </w:rPr>
            <w:t>____</w:t>
          </w:r>
        </w:p>
      </w:docPartBody>
    </w:docPart>
    <w:docPart>
      <w:docPartPr>
        <w:name w:val="BE04EC32F93941E3876C677910135DE5"/>
        <w:category>
          <w:name w:val="General"/>
          <w:gallery w:val="placeholder"/>
        </w:category>
        <w:types>
          <w:type w:val="bbPlcHdr"/>
        </w:types>
        <w:behaviors>
          <w:behavior w:val="content"/>
        </w:behaviors>
        <w:guid w:val="{A9629564-6A89-4BF0-A378-559492F26FB4}"/>
      </w:docPartPr>
      <w:docPartBody>
        <w:p w:rsidR="007D3A13" w:rsidRDefault="00881CFB" w:rsidP="00881CFB">
          <w:pPr>
            <w:pStyle w:val="BE04EC32F93941E3876C677910135DE5"/>
          </w:pPr>
          <w:r w:rsidRPr="00947C44">
            <w:rPr>
              <w:rFonts w:cs="Arial"/>
              <w:sz w:val="20"/>
              <w:szCs w:val="20"/>
            </w:rPr>
            <w:t>[Pasirinkite]</w:t>
          </w:r>
        </w:p>
      </w:docPartBody>
    </w:docPart>
    <w:docPart>
      <w:docPartPr>
        <w:name w:val="E1971BE852044A77A3B6E4088436B262"/>
        <w:category>
          <w:name w:val="General"/>
          <w:gallery w:val="placeholder"/>
        </w:category>
        <w:types>
          <w:type w:val="bbPlcHdr"/>
        </w:types>
        <w:behaviors>
          <w:behavior w:val="content"/>
        </w:behaviors>
        <w:guid w:val="{B540AEA1-DD58-470B-BF85-103BE2557EE0}"/>
      </w:docPartPr>
      <w:docPartBody>
        <w:p w:rsidR="007D3A13" w:rsidRDefault="00881CFB" w:rsidP="00881CFB">
          <w:pPr>
            <w:pStyle w:val="E1971BE852044A77A3B6E4088436B262"/>
          </w:pPr>
          <w:r w:rsidRPr="00947C44">
            <w:rPr>
              <w:rFonts w:cs="Arial"/>
              <w:bCs/>
              <w:sz w:val="20"/>
              <w:szCs w:val="20"/>
              <w:highlight w:val="yellow"/>
            </w:rPr>
            <w:t>____</w:t>
          </w:r>
        </w:p>
      </w:docPartBody>
    </w:docPart>
    <w:docPart>
      <w:docPartPr>
        <w:name w:val="519FA796867F4E78A7D9792F6F045F91"/>
        <w:category>
          <w:name w:val="General"/>
          <w:gallery w:val="placeholder"/>
        </w:category>
        <w:types>
          <w:type w:val="bbPlcHdr"/>
        </w:types>
        <w:behaviors>
          <w:behavior w:val="content"/>
        </w:behaviors>
        <w:guid w:val="{CA8D6ED1-32F3-47E9-96C0-58B513673394}"/>
      </w:docPartPr>
      <w:docPartBody>
        <w:p w:rsidR="007D3A13" w:rsidRDefault="00881CFB" w:rsidP="00881CFB">
          <w:pPr>
            <w:pStyle w:val="519FA796867F4E78A7D9792F6F045F91"/>
          </w:pPr>
          <w:r w:rsidRPr="00947C44">
            <w:rPr>
              <w:rFonts w:cs="Arial"/>
              <w:sz w:val="20"/>
              <w:szCs w:val="20"/>
            </w:rPr>
            <w:t>[Pasirinkite]</w:t>
          </w:r>
        </w:p>
      </w:docPartBody>
    </w:docPart>
    <w:docPart>
      <w:docPartPr>
        <w:name w:val="0216933FED00469EB832E3DEBD6A576B"/>
        <w:category>
          <w:name w:val="General"/>
          <w:gallery w:val="placeholder"/>
        </w:category>
        <w:types>
          <w:type w:val="bbPlcHdr"/>
        </w:types>
        <w:behaviors>
          <w:behavior w:val="content"/>
        </w:behaviors>
        <w:guid w:val="{2CE7E7EB-230C-43DD-9DC8-A393ED154532}"/>
      </w:docPartPr>
      <w:docPartBody>
        <w:p w:rsidR="007D3A13" w:rsidRDefault="00881CFB" w:rsidP="00881CFB">
          <w:pPr>
            <w:pStyle w:val="0216933FED00469EB832E3DEBD6A576B"/>
          </w:pPr>
          <w:r w:rsidRPr="00947C44">
            <w:rPr>
              <w:rFonts w:cs="Arial"/>
              <w:bCs/>
              <w:sz w:val="20"/>
              <w:szCs w:val="20"/>
              <w:highlight w:val="yellow"/>
            </w:rPr>
            <w:t>____</w:t>
          </w:r>
        </w:p>
      </w:docPartBody>
    </w:docPart>
    <w:docPart>
      <w:docPartPr>
        <w:name w:val="C867853299B94AA0A32F030968D5FD45"/>
        <w:category>
          <w:name w:val="General"/>
          <w:gallery w:val="placeholder"/>
        </w:category>
        <w:types>
          <w:type w:val="bbPlcHdr"/>
        </w:types>
        <w:behaviors>
          <w:behavior w:val="content"/>
        </w:behaviors>
        <w:guid w:val="{BD94A522-ED72-4105-9820-583AEA3AC86A}"/>
      </w:docPartPr>
      <w:docPartBody>
        <w:p w:rsidR="007D3A13" w:rsidRDefault="00881CFB" w:rsidP="00881CFB">
          <w:pPr>
            <w:pStyle w:val="C867853299B94AA0A32F030968D5FD45"/>
          </w:pPr>
          <w:r w:rsidRPr="00947C44">
            <w:rPr>
              <w:rFonts w:cs="Arial"/>
              <w:sz w:val="20"/>
              <w:szCs w:val="20"/>
            </w:rPr>
            <w:t>[Pasirinkite]</w:t>
          </w:r>
        </w:p>
      </w:docPartBody>
    </w:docPart>
    <w:docPart>
      <w:docPartPr>
        <w:name w:val="7D290BE01CE34A32B30B1F5332850FF6"/>
        <w:category>
          <w:name w:val="General"/>
          <w:gallery w:val="placeholder"/>
        </w:category>
        <w:types>
          <w:type w:val="bbPlcHdr"/>
        </w:types>
        <w:behaviors>
          <w:behavior w:val="content"/>
        </w:behaviors>
        <w:guid w:val="{36D8C5CD-9893-46E9-B895-2C4C0C580D3F}"/>
      </w:docPartPr>
      <w:docPartBody>
        <w:p w:rsidR="007D3A13" w:rsidRDefault="00881CFB" w:rsidP="00881CFB">
          <w:pPr>
            <w:pStyle w:val="7D290BE01CE34A32B30B1F5332850FF6"/>
          </w:pPr>
          <w:r w:rsidRPr="00947C44">
            <w:rPr>
              <w:rFonts w:cs="Arial"/>
              <w:bCs/>
              <w:sz w:val="20"/>
              <w:szCs w:val="20"/>
              <w:highlight w:val="yellow"/>
            </w:rPr>
            <w:t>____</w:t>
          </w:r>
        </w:p>
      </w:docPartBody>
    </w:docPart>
    <w:docPart>
      <w:docPartPr>
        <w:name w:val="47C94A9288F74B539775282E2B8A8205"/>
        <w:category>
          <w:name w:val="General"/>
          <w:gallery w:val="placeholder"/>
        </w:category>
        <w:types>
          <w:type w:val="bbPlcHdr"/>
        </w:types>
        <w:behaviors>
          <w:behavior w:val="content"/>
        </w:behaviors>
        <w:guid w:val="{BE7F5C51-6798-46AC-AFF2-DEA997264016}"/>
      </w:docPartPr>
      <w:docPartBody>
        <w:p w:rsidR="007D3A13" w:rsidRDefault="00881CFB" w:rsidP="00881CFB">
          <w:pPr>
            <w:pStyle w:val="47C94A9288F74B539775282E2B8A8205"/>
          </w:pPr>
          <w:r w:rsidRPr="00947C44">
            <w:rPr>
              <w:rFonts w:cs="Arial"/>
              <w:sz w:val="20"/>
              <w:szCs w:val="20"/>
            </w:rPr>
            <w:t>[Pasirinkite]</w:t>
          </w:r>
        </w:p>
      </w:docPartBody>
    </w:docPart>
    <w:docPart>
      <w:docPartPr>
        <w:name w:val="4CAF154CECC34E85B2043B0D5B46B064"/>
        <w:category>
          <w:name w:val="General"/>
          <w:gallery w:val="placeholder"/>
        </w:category>
        <w:types>
          <w:type w:val="bbPlcHdr"/>
        </w:types>
        <w:behaviors>
          <w:behavior w:val="content"/>
        </w:behaviors>
        <w:guid w:val="{34105EBC-AFB8-435A-B628-966555CE3832}"/>
      </w:docPartPr>
      <w:docPartBody>
        <w:p w:rsidR="007D3A13" w:rsidRDefault="00881CFB" w:rsidP="00881CFB">
          <w:pPr>
            <w:pStyle w:val="4CAF154CECC34E85B2043B0D5B46B064"/>
          </w:pPr>
          <w:r w:rsidRPr="00947C44">
            <w:rPr>
              <w:rFonts w:cs="Arial"/>
              <w:bCs/>
              <w:sz w:val="20"/>
              <w:szCs w:val="20"/>
            </w:rPr>
            <w:t>____</w:t>
          </w:r>
        </w:p>
      </w:docPartBody>
    </w:docPart>
    <w:docPart>
      <w:docPartPr>
        <w:name w:val="D0D8816E5FCC470EA714FE54794DAA2F"/>
        <w:category>
          <w:name w:val="General"/>
          <w:gallery w:val="placeholder"/>
        </w:category>
        <w:types>
          <w:type w:val="bbPlcHdr"/>
        </w:types>
        <w:behaviors>
          <w:behavior w:val="content"/>
        </w:behaviors>
        <w:guid w:val="{9EF03D66-C2F6-4DD8-97EE-41CA13B03BC8}"/>
      </w:docPartPr>
      <w:docPartBody>
        <w:p w:rsidR="007D3A13" w:rsidRDefault="00881CFB" w:rsidP="00881CFB">
          <w:pPr>
            <w:pStyle w:val="D0D8816E5FCC470EA714FE54794DAA2F"/>
          </w:pPr>
          <w:r w:rsidRPr="00947C44">
            <w:rPr>
              <w:rFonts w:cs="Arial"/>
              <w:sz w:val="20"/>
              <w:szCs w:val="20"/>
            </w:rPr>
            <w:t>[Pasirinkite]</w:t>
          </w:r>
        </w:p>
      </w:docPartBody>
    </w:docPart>
    <w:docPart>
      <w:docPartPr>
        <w:name w:val="D86ED8FBE95E40FA99B433916BAD4876"/>
        <w:category>
          <w:name w:val="General"/>
          <w:gallery w:val="placeholder"/>
        </w:category>
        <w:types>
          <w:type w:val="bbPlcHdr"/>
        </w:types>
        <w:behaviors>
          <w:behavior w:val="content"/>
        </w:behaviors>
        <w:guid w:val="{6ED25E4F-1A36-43E2-90C1-3572A932982A}"/>
      </w:docPartPr>
      <w:docPartBody>
        <w:p w:rsidR="007D3A13" w:rsidRDefault="00881CFB" w:rsidP="00881CFB">
          <w:pPr>
            <w:pStyle w:val="D86ED8FBE95E40FA99B433916BAD4876"/>
          </w:pPr>
          <w:r w:rsidRPr="00947C44">
            <w:rPr>
              <w:rFonts w:cs="Arial"/>
              <w:color w:val="FF0000"/>
              <w:sz w:val="20"/>
              <w:szCs w:val="20"/>
            </w:rPr>
            <w:t>[Pasirinkite]</w:t>
          </w:r>
        </w:p>
      </w:docPartBody>
    </w:docPart>
    <w:docPart>
      <w:docPartPr>
        <w:name w:val="B58CFD58C6C34F53B387471EF1CF4559"/>
        <w:category>
          <w:name w:val="General"/>
          <w:gallery w:val="placeholder"/>
        </w:category>
        <w:types>
          <w:type w:val="bbPlcHdr"/>
        </w:types>
        <w:behaviors>
          <w:behavior w:val="content"/>
        </w:behaviors>
        <w:guid w:val="{FADFCE23-DB09-4EBC-BBA4-850D635E47BB}"/>
      </w:docPartPr>
      <w:docPartBody>
        <w:p w:rsidR="007D3A13" w:rsidRDefault="00881CFB" w:rsidP="00881CFB">
          <w:pPr>
            <w:pStyle w:val="B58CFD58C6C34F53B387471EF1CF4559"/>
          </w:pPr>
          <w:r w:rsidRPr="00947C44">
            <w:rPr>
              <w:rFonts w:cs="Arial"/>
              <w:bCs/>
              <w:sz w:val="20"/>
              <w:szCs w:val="20"/>
            </w:rPr>
            <w:t>______________________________________________</w:t>
          </w:r>
        </w:p>
      </w:docPartBody>
    </w:docPart>
    <w:docPart>
      <w:docPartPr>
        <w:name w:val="0E423C52F26749369AC1A0208BA081A2"/>
        <w:category>
          <w:name w:val="General"/>
          <w:gallery w:val="placeholder"/>
        </w:category>
        <w:types>
          <w:type w:val="bbPlcHdr"/>
        </w:types>
        <w:behaviors>
          <w:behavior w:val="content"/>
        </w:behaviors>
        <w:guid w:val="{BC25DA6A-C26F-4816-9091-19DCC3696672}"/>
      </w:docPartPr>
      <w:docPartBody>
        <w:p w:rsidR="007D3A13" w:rsidRDefault="00881CFB" w:rsidP="00881CFB">
          <w:pPr>
            <w:pStyle w:val="0E423C52F26749369AC1A0208BA081A2"/>
          </w:pPr>
          <w:r w:rsidRPr="00947C44">
            <w:rPr>
              <w:rFonts w:cs="Arial"/>
              <w:bCs/>
              <w:sz w:val="20"/>
              <w:szCs w:val="20"/>
            </w:rPr>
            <w:t>____________________________</w:t>
          </w:r>
        </w:p>
      </w:docPartBody>
    </w:docPart>
    <w:docPart>
      <w:docPartPr>
        <w:name w:val="439745FD3B35487B89529E8DFA91F26E"/>
        <w:category>
          <w:name w:val="General"/>
          <w:gallery w:val="placeholder"/>
        </w:category>
        <w:types>
          <w:type w:val="bbPlcHdr"/>
        </w:types>
        <w:behaviors>
          <w:behavior w:val="content"/>
        </w:behaviors>
        <w:guid w:val="{A17CE0B2-A3AF-4E9D-9CFB-72044587AEC2}"/>
      </w:docPartPr>
      <w:docPartBody>
        <w:p w:rsidR="007D3A13" w:rsidRDefault="00881CFB" w:rsidP="00881CFB">
          <w:pPr>
            <w:pStyle w:val="439745FD3B35487B89529E8DFA91F26E"/>
          </w:pPr>
          <w:r w:rsidRPr="00947C44">
            <w:rPr>
              <w:rFonts w:cs="Arial"/>
              <w:bCs/>
              <w:sz w:val="20"/>
              <w:szCs w:val="20"/>
              <w:highlight w:val="yellow"/>
            </w:rPr>
            <w:t>____</w:t>
          </w:r>
        </w:p>
      </w:docPartBody>
    </w:docPart>
    <w:docPart>
      <w:docPartPr>
        <w:name w:val="8BF71C69F07F4E66BE4C4CE60086F4C3"/>
        <w:category>
          <w:name w:val="General"/>
          <w:gallery w:val="placeholder"/>
        </w:category>
        <w:types>
          <w:type w:val="bbPlcHdr"/>
        </w:types>
        <w:behaviors>
          <w:behavior w:val="content"/>
        </w:behaviors>
        <w:guid w:val="{DD1FA6B3-BC87-4390-B0E0-8B4FDD02A810}"/>
      </w:docPartPr>
      <w:docPartBody>
        <w:p w:rsidR="007D3A13" w:rsidRDefault="00881CFB" w:rsidP="00881CFB">
          <w:pPr>
            <w:pStyle w:val="8BF71C69F07F4E66BE4C4CE60086F4C3"/>
          </w:pPr>
          <w:r w:rsidRPr="00947C44">
            <w:rPr>
              <w:rFonts w:cs="Arial"/>
              <w:sz w:val="20"/>
              <w:szCs w:val="20"/>
            </w:rPr>
            <w:t>[Pasirinkite]</w:t>
          </w:r>
        </w:p>
      </w:docPartBody>
    </w:docPart>
    <w:docPart>
      <w:docPartPr>
        <w:name w:val="DB06AE88906149A78D31E29603F76F88"/>
        <w:category>
          <w:name w:val="General"/>
          <w:gallery w:val="placeholder"/>
        </w:category>
        <w:types>
          <w:type w:val="bbPlcHdr"/>
        </w:types>
        <w:behaviors>
          <w:behavior w:val="content"/>
        </w:behaviors>
        <w:guid w:val="{8CBDB902-7E1B-4B58-9A98-891475D8BC86}"/>
      </w:docPartPr>
      <w:docPartBody>
        <w:p w:rsidR="007D3A13" w:rsidRDefault="00881CFB" w:rsidP="00881CFB">
          <w:pPr>
            <w:pStyle w:val="DB06AE88906149A78D31E29603F76F88"/>
          </w:pPr>
          <w:r w:rsidRPr="00947C44">
            <w:rPr>
              <w:rFonts w:cs="Arial"/>
              <w:bCs/>
              <w:sz w:val="20"/>
              <w:szCs w:val="20"/>
              <w:highlight w:val="yellow"/>
            </w:rPr>
            <w:t>____</w:t>
          </w:r>
        </w:p>
      </w:docPartBody>
    </w:docPart>
    <w:docPart>
      <w:docPartPr>
        <w:name w:val="5F191F23FD0A44E19980132F9DCA26E2"/>
        <w:category>
          <w:name w:val="General"/>
          <w:gallery w:val="placeholder"/>
        </w:category>
        <w:types>
          <w:type w:val="bbPlcHdr"/>
        </w:types>
        <w:behaviors>
          <w:behavior w:val="content"/>
        </w:behaviors>
        <w:guid w:val="{72CC278C-015E-427F-A8F2-BEE10153D207}"/>
      </w:docPartPr>
      <w:docPartBody>
        <w:p w:rsidR="007D3A13" w:rsidRDefault="00881CFB" w:rsidP="00881CFB">
          <w:pPr>
            <w:pStyle w:val="5F191F23FD0A44E19980132F9DCA26E2"/>
          </w:pPr>
          <w:r w:rsidRPr="00947C44">
            <w:rPr>
              <w:rFonts w:cs="Arial"/>
              <w:sz w:val="20"/>
              <w:szCs w:val="20"/>
            </w:rPr>
            <w:t>[Pasirinkite]</w:t>
          </w:r>
        </w:p>
      </w:docPartBody>
    </w:docPart>
    <w:docPart>
      <w:docPartPr>
        <w:name w:val="FE05C78B57384064AB7766E3E8B3C53B"/>
        <w:category>
          <w:name w:val="General"/>
          <w:gallery w:val="placeholder"/>
        </w:category>
        <w:types>
          <w:type w:val="bbPlcHdr"/>
        </w:types>
        <w:behaviors>
          <w:behavior w:val="content"/>
        </w:behaviors>
        <w:guid w:val="{54281893-364A-41FD-9F65-99BF050A0D8B}"/>
      </w:docPartPr>
      <w:docPartBody>
        <w:p w:rsidR="007D3A13" w:rsidRDefault="00881CFB" w:rsidP="00881CFB">
          <w:pPr>
            <w:pStyle w:val="FE05C78B57384064AB7766E3E8B3C53B"/>
          </w:pPr>
          <w:r w:rsidRPr="00947C44">
            <w:rPr>
              <w:rFonts w:cs="Arial"/>
              <w:bCs/>
              <w:sz w:val="20"/>
              <w:szCs w:val="20"/>
            </w:rPr>
            <w:t>____</w:t>
          </w:r>
        </w:p>
      </w:docPartBody>
    </w:docPart>
    <w:docPart>
      <w:docPartPr>
        <w:name w:val="339DD08F4F4945BB893DAFD6BE962436"/>
        <w:category>
          <w:name w:val="General"/>
          <w:gallery w:val="placeholder"/>
        </w:category>
        <w:types>
          <w:type w:val="bbPlcHdr"/>
        </w:types>
        <w:behaviors>
          <w:behavior w:val="content"/>
        </w:behaviors>
        <w:guid w:val="{C03099D7-FDAA-44C7-A960-B5F93AE8BB8C}"/>
      </w:docPartPr>
      <w:docPartBody>
        <w:p w:rsidR="007D3A13" w:rsidRDefault="00881CFB" w:rsidP="00881CFB">
          <w:pPr>
            <w:pStyle w:val="339DD08F4F4945BB893DAFD6BE962436"/>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CFB"/>
    <w:rsid w:val="00135172"/>
    <w:rsid w:val="003C1D8D"/>
    <w:rsid w:val="0066208C"/>
    <w:rsid w:val="007D3A13"/>
    <w:rsid w:val="00881CFB"/>
    <w:rsid w:val="009437AC"/>
    <w:rsid w:val="00A24084"/>
    <w:rsid w:val="00A27144"/>
    <w:rsid w:val="00C81662"/>
    <w:rsid w:val="00D830FF"/>
    <w:rsid w:val="00F87C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64C12FA2CC34913969A795A23B06E98">
    <w:name w:val="364C12FA2CC34913969A795A23B06E98"/>
    <w:rsid w:val="00881CFB"/>
  </w:style>
  <w:style w:type="paragraph" w:customStyle="1" w:styleId="C4838F8BE0B34965A2BBAF0978C5AFC7">
    <w:name w:val="C4838F8BE0B34965A2BBAF0978C5AFC7"/>
    <w:rsid w:val="00881CFB"/>
  </w:style>
  <w:style w:type="paragraph" w:customStyle="1" w:styleId="054A38DCB9884954B2739AC288FD5E8F">
    <w:name w:val="054A38DCB9884954B2739AC288FD5E8F"/>
    <w:rsid w:val="00881CFB"/>
  </w:style>
  <w:style w:type="paragraph" w:customStyle="1" w:styleId="4C2FAC69C0F74AFB9FCA95BF17CBD3C6">
    <w:name w:val="4C2FAC69C0F74AFB9FCA95BF17CBD3C6"/>
    <w:rsid w:val="00881CFB"/>
  </w:style>
  <w:style w:type="paragraph" w:customStyle="1" w:styleId="BE04EC32F93941E3876C677910135DE5">
    <w:name w:val="BE04EC32F93941E3876C677910135DE5"/>
    <w:rsid w:val="00881CFB"/>
  </w:style>
  <w:style w:type="paragraph" w:customStyle="1" w:styleId="E1971BE852044A77A3B6E4088436B262">
    <w:name w:val="E1971BE852044A77A3B6E4088436B262"/>
    <w:rsid w:val="00881CFB"/>
  </w:style>
  <w:style w:type="paragraph" w:customStyle="1" w:styleId="519FA796867F4E78A7D9792F6F045F91">
    <w:name w:val="519FA796867F4E78A7D9792F6F045F91"/>
    <w:rsid w:val="00881CFB"/>
  </w:style>
  <w:style w:type="paragraph" w:customStyle="1" w:styleId="0216933FED00469EB832E3DEBD6A576B">
    <w:name w:val="0216933FED00469EB832E3DEBD6A576B"/>
    <w:rsid w:val="00881CFB"/>
  </w:style>
  <w:style w:type="paragraph" w:customStyle="1" w:styleId="C867853299B94AA0A32F030968D5FD45">
    <w:name w:val="C867853299B94AA0A32F030968D5FD45"/>
    <w:rsid w:val="00881CFB"/>
  </w:style>
  <w:style w:type="paragraph" w:customStyle="1" w:styleId="7D290BE01CE34A32B30B1F5332850FF6">
    <w:name w:val="7D290BE01CE34A32B30B1F5332850FF6"/>
    <w:rsid w:val="00881CFB"/>
  </w:style>
  <w:style w:type="paragraph" w:customStyle="1" w:styleId="47C94A9288F74B539775282E2B8A8205">
    <w:name w:val="47C94A9288F74B539775282E2B8A8205"/>
    <w:rsid w:val="00881CFB"/>
  </w:style>
  <w:style w:type="paragraph" w:customStyle="1" w:styleId="4CAF154CECC34E85B2043B0D5B46B064">
    <w:name w:val="4CAF154CECC34E85B2043B0D5B46B064"/>
    <w:rsid w:val="00881CFB"/>
  </w:style>
  <w:style w:type="paragraph" w:customStyle="1" w:styleId="D0D8816E5FCC470EA714FE54794DAA2F">
    <w:name w:val="D0D8816E5FCC470EA714FE54794DAA2F"/>
    <w:rsid w:val="00881CFB"/>
  </w:style>
  <w:style w:type="paragraph" w:customStyle="1" w:styleId="D86ED8FBE95E40FA99B433916BAD4876">
    <w:name w:val="D86ED8FBE95E40FA99B433916BAD4876"/>
    <w:rsid w:val="00881CFB"/>
  </w:style>
  <w:style w:type="paragraph" w:customStyle="1" w:styleId="B58CFD58C6C34F53B387471EF1CF4559">
    <w:name w:val="B58CFD58C6C34F53B387471EF1CF4559"/>
    <w:rsid w:val="00881CFB"/>
  </w:style>
  <w:style w:type="paragraph" w:customStyle="1" w:styleId="0E423C52F26749369AC1A0208BA081A2">
    <w:name w:val="0E423C52F26749369AC1A0208BA081A2"/>
    <w:rsid w:val="00881CFB"/>
  </w:style>
  <w:style w:type="paragraph" w:customStyle="1" w:styleId="439745FD3B35487B89529E8DFA91F26E">
    <w:name w:val="439745FD3B35487B89529E8DFA91F26E"/>
    <w:rsid w:val="00881CFB"/>
  </w:style>
  <w:style w:type="paragraph" w:customStyle="1" w:styleId="8BF71C69F07F4E66BE4C4CE60086F4C3">
    <w:name w:val="8BF71C69F07F4E66BE4C4CE60086F4C3"/>
    <w:rsid w:val="00881CFB"/>
  </w:style>
  <w:style w:type="paragraph" w:customStyle="1" w:styleId="DB06AE88906149A78D31E29603F76F88">
    <w:name w:val="DB06AE88906149A78D31E29603F76F88"/>
    <w:rsid w:val="00881CFB"/>
  </w:style>
  <w:style w:type="paragraph" w:customStyle="1" w:styleId="5F191F23FD0A44E19980132F9DCA26E2">
    <w:name w:val="5F191F23FD0A44E19980132F9DCA26E2"/>
    <w:rsid w:val="00881CFB"/>
  </w:style>
  <w:style w:type="paragraph" w:customStyle="1" w:styleId="FE05C78B57384064AB7766E3E8B3C53B">
    <w:name w:val="FE05C78B57384064AB7766E3E8B3C53B"/>
    <w:rsid w:val="00881CFB"/>
  </w:style>
  <w:style w:type="paragraph" w:customStyle="1" w:styleId="339DD08F4F4945BB893DAFD6BE962436">
    <w:name w:val="339DD08F4F4945BB893DAFD6BE962436"/>
    <w:rsid w:val="00881C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14</Pages>
  <Words>25407</Words>
  <Characters>14483</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Marija Grušienė</cp:lastModifiedBy>
  <cp:revision>13</cp:revision>
  <dcterms:created xsi:type="dcterms:W3CDTF">2025-11-11T08:57:00Z</dcterms:created>
  <dcterms:modified xsi:type="dcterms:W3CDTF">2025-12-13T05:44:00Z</dcterms:modified>
</cp:coreProperties>
</file>